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30FB04FE" w:rsidR="00ED1F74" w:rsidRDefault="00873EE2"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 xml:space="preserve">12 </w:t>
            </w:r>
            <w:r w:rsidR="0016243E">
              <w:rPr>
                <w:noProof/>
                <w:szCs w:val="22"/>
                <w:lang w:val="en-US"/>
              </w:rPr>
              <w:t>December 2022</w:t>
            </w:r>
          </w:p>
        </w:tc>
      </w:tr>
      <w:tr w:rsidR="00ED1F74" w:rsidRPr="008C72A7" w14:paraId="540ADAB2" w14:textId="77777777" w:rsidTr="00E92D87">
        <w:trPr>
          <w:trHeight w:val="1551"/>
        </w:trPr>
        <w:tc>
          <w:tcPr>
            <w:tcW w:w="7348" w:type="dxa"/>
            <w:tcMar>
              <w:top w:w="0" w:type="dxa"/>
            </w:tcMar>
          </w:tcPr>
          <w:p w14:paraId="2EC66BC4" w14:textId="597C3DC4" w:rsidR="003D0AF8" w:rsidRPr="004E617F" w:rsidRDefault="0016243E" w:rsidP="003D0AF8">
            <w:pPr>
              <w:spacing w:line="280" w:lineRule="atLeast"/>
              <w:rPr>
                <w:rFonts w:cs="Arial"/>
                <w:sz w:val="36"/>
                <w:szCs w:val="36"/>
                <w:lang w:val="en-US"/>
              </w:rPr>
            </w:pPr>
            <w:bookmarkStart w:id="1" w:name="Thema1"/>
            <w:bookmarkStart w:id="2" w:name="Thema2"/>
            <w:bookmarkEnd w:id="1"/>
            <w:bookmarkEnd w:id="2"/>
            <w:r w:rsidRPr="004E617F">
              <w:rPr>
                <w:rFonts w:cs="Arial"/>
                <w:sz w:val="36"/>
                <w:szCs w:val="36"/>
                <w:lang w:val="en-US"/>
              </w:rPr>
              <w:t>PCIM Europe 2023: positive outlook for the leading exhibition and conference for power electronics</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734A9C" w:rsidP="00A9539C">
            <w:pPr>
              <w:spacing w:line="200" w:lineRule="exact"/>
              <w:rPr>
                <w:rFonts w:cs="Arial"/>
                <w:sz w:val="15"/>
                <w:szCs w:val="15"/>
                <w:lang w:val="en-US"/>
              </w:rPr>
            </w:pPr>
            <w:hyperlink r:id="rId8"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28BB242C" w14:textId="43B8EBAE" w:rsidR="00A9539C" w:rsidRPr="004E617F" w:rsidRDefault="0016243E" w:rsidP="00A9539C">
      <w:pPr>
        <w:spacing w:line="280" w:lineRule="atLeast"/>
        <w:rPr>
          <w:rFonts w:cs="Arial"/>
          <w:b/>
          <w:szCs w:val="22"/>
          <w:lang w:val="en-US"/>
        </w:rPr>
      </w:pPr>
      <w:bookmarkStart w:id="4" w:name="V_head1"/>
      <w:bookmarkEnd w:id="4"/>
      <w:r w:rsidRPr="004E617F">
        <w:rPr>
          <w:rFonts w:cs="Arial"/>
          <w:b/>
          <w:szCs w:val="22"/>
          <w:lang w:val="en-US"/>
        </w:rPr>
        <w:t xml:space="preserve">From 9 - 11 May 2023, the PCIM Europe will once again </w:t>
      </w:r>
      <w:r w:rsidR="000F2D56">
        <w:rPr>
          <w:rFonts w:cs="Arial"/>
          <w:b/>
          <w:szCs w:val="22"/>
          <w:lang w:val="en-US"/>
        </w:rPr>
        <w:t xml:space="preserve">be </w:t>
      </w:r>
      <w:r w:rsidRPr="004E617F">
        <w:rPr>
          <w:rFonts w:cs="Arial"/>
          <w:b/>
          <w:szCs w:val="22"/>
          <w:lang w:val="en-US"/>
        </w:rPr>
        <w:t>invit</w:t>
      </w:r>
      <w:r w:rsidR="000F2D56">
        <w:rPr>
          <w:rFonts w:cs="Arial"/>
          <w:b/>
          <w:szCs w:val="22"/>
          <w:lang w:val="en-US"/>
        </w:rPr>
        <w:t>ing</w:t>
      </w:r>
      <w:r w:rsidRPr="004E617F">
        <w:rPr>
          <w:rFonts w:cs="Arial"/>
          <w:b/>
          <w:szCs w:val="22"/>
          <w:lang w:val="en-US"/>
        </w:rPr>
        <w:t xml:space="preserve"> the power electronics industry to Nuremberg, Germany</w:t>
      </w:r>
      <w:r w:rsidR="000F2D56">
        <w:rPr>
          <w:rFonts w:cs="Arial"/>
          <w:b/>
          <w:szCs w:val="22"/>
          <w:lang w:val="en-US"/>
        </w:rPr>
        <w:t>. Participants can enjoy</w:t>
      </w:r>
      <w:r w:rsidRPr="004E617F">
        <w:rPr>
          <w:rFonts w:cs="Arial"/>
          <w:b/>
          <w:szCs w:val="22"/>
          <w:lang w:val="en-US"/>
        </w:rPr>
        <w:t xml:space="preserve"> personal exchange </w:t>
      </w:r>
      <w:r w:rsidR="000F2D56">
        <w:rPr>
          <w:rFonts w:cs="Arial"/>
          <w:b/>
          <w:szCs w:val="22"/>
          <w:lang w:val="en-US"/>
        </w:rPr>
        <w:t xml:space="preserve">complemented by </w:t>
      </w:r>
      <w:r w:rsidRPr="004E617F">
        <w:rPr>
          <w:rFonts w:cs="Arial"/>
          <w:b/>
          <w:szCs w:val="22"/>
          <w:lang w:val="en-US"/>
        </w:rPr>
        <w:t>a wide range of highlights for experts</w:t>
      </w:r>
      <w:r w:rsidR="000F2D56">
        <w:rPr>
          <w:rFonts w:cs="Arial"/>
          <w:b/>
          <w:szCs w:val="22"/>
          <w:lang w:val="en-US"/>
        </w:rPr>
        <w:t xml:space="preserve"> in the field</w:t>
      </w:r>
      <w:r w:rsidRPr="004E617F">
        <w:rPr>
          <w:rFonts w:cs="Arial"/>
          <w:b/>
          <w:szCs w:val="22"/>
          <w:lang w:val="en-US"/>
        </w:rPr>
        <w:t>.</w:t>
      </w:r>
    </w:p>
    <w:p w14:paraId="45814B5B" w14:textId="77777777" w:rsidR="0016243E" w:rsidRPr="004E617F" w:rsidRDefault="0016243E" w:rsidP="00A9539C">
      <w:pPr>
        <w:spacing w:line="280" w:lineRule="atLeast"/>
        <w:rPr>
          <w:rFonts w:cs="Arial"/>
          <w:szCs w:val="22"/>
          <w:lang w:val="en-US"/>
        </w:rPr>
      </w:pPr>
    </w:p>
    <w:p w14:paraId="5E6B726B" w14:textId="766C8F5A" w:rsidR="0016243E" w:rsidRPr="004E617F" w:rsidRDefault="004E617F" w:rsidP="002B46AB">
      <w:pPr>
        <w:rPr>
          <w:rFonts w:cs="Arial"/>
          <w:szCs w:val="22"/>
          <w:lang w:val="en-US"/>
        </w:rPr>
      </w:pPr>
      <w:r>
        <w:rPr>
          <w:rFonts w:cs="Arial"/>
          <w:szCs w:val="22"/>
          <w:lang w:val="en-US"/>
        </w:rPr>
        <w:t>Just over</w:t>
      </w:r>
      <w:r w:rsidRPr="004E617F">
        <w:rPr>
          <w:rFonts w:cs="Arial"/>
          <w:szCs w:val="22"/>
          <w:lang w:val="en-US"/>
        </w:rPr>
        <w:t xml:space="preserve"> </w:t>
      </w:r>
      <w:r w:rsidR="0016243E" w:rsidRPr="004E617F">
        <w:rPr>
          <w:rFonts w:cs="Arial"/>
          <w:szCs w:val="22"/>
          <w:lang w:val="en-US"/>
        </w:rPr>
        <w:t xml:space="preserve">five months </w:t>
      </w:r>
      <w:r w:rsidR="000F2D56">
        <w:rPr>
          <w:rFonts w:cs="Arial"/>
          <w:szCs w:val="22"/>
          <w:lang w:val="en-US"/>
        </w:rPr>
        <w:t>prior to</w:t>
      </w:r>
      <w:r w:rsidR="0016243E" w:rsidRPr="004E617F">
        <w:rPr>
          <w:rFonts w:cs="Arial"/>
          <w:szCs w:val="22"/>
          <w:lang w:val="en-US"/>
        </w:rPr>
        <w:t xml:space="preserve"> the start of</w:t>
      </w:r>
      <w:r w:rsidR="002B46AB" w:rsidRPr="004E617F">
        <w:rPr>
          <w:rFonts w:cs="Arial"/>
          <w:szCs w:val="22"/>
          <w:lang w:val="en-US"/>
        </w:rPr>
        <w:t xml:space="preserve"> the event, the exhibition for Power Electronics, Intelligent Motion, Renewable Energy and Energy M</w:t>
      </w:r>
      <w:r w:rsidR="0016243E" w:rsidRPr="004E617F">
        <w:rPr>
          <w:rFonts w:cs="Arial"/>
          <w:szCs w:val="22"/>
          <w:lang w:val="en-US"/>
        </w:rPr>
        <w:t>anagement reports around 350 registered exhibitors</w:t>
      </w:r>
      <w:r w:rsidR="000F2D56">
        <w:rPr>
          <w:rFonts w:cs="Arial"/>
          <w:szCs w:val="22"/>
          <w:lang w:val="en-US"/>
        </w:rPr>
        <w:t>;</w:t>
      </w:r>
      <w:r w:rsidR="00A559C5">
        <w:rPr>
          <w:rFonts w:cs="Arial"/>
          <w:szCs w:val="22"/>
          <w:lang w:val="en-US"/>
        </w:rPr>
        <w:t xml:space="preserve"> </w:t>
      </w:r>
      <w:r w:rsidR="0016243E" w:rsidRPr="004E617F">
        <w:rPr>
          <w:rFonts w:cs="Arial"/>
          <w:szCs w:val="22"/>
          <w:lang w:val="en-US"/>
        </w:rPr>
        <w:t xml:space="preserve">more than half of them </w:t>
      </w:r>
      <w:r>
        <w:rPr>
          <w:rFonts w:cs="Arial"/>
          <w:szCs w:val="22"/>
          <w:lang w:val="en-US"/>
        </w:rPr>
        <w:t>from abroad</w:t>
      </w:r>
      <w:r w:rsidR="0016243E" w:rsidRPr="004E617F">
        <w:rPr>
          <w:rFonts w:cs="Arial"/>
          <w:szCs w:val="22"/>
          <w:lang w:val="en-US"/>
        </w:rPr>
        <w:t>. With their products and services, the</w:t>
      </w:r>
      <w:r w:rsidR="000F2D56">
        <w:rPr>
          <w:rFonts w:cs="Arial"/>
          <w:szCs w:val="22"/>
          <w:lang w:val="en-US"/>
        </w:rPr>
        <w:t xml:space="preserve">se </w:t>
      </w:r>
      <w:r w:rsidR="00A559C5">
        <w:rPr>
          <w:rFonts w:cs="Arial"/>
          <w:szCs w:val="22"/>
          <w:lang w:val="en-US"/>
        </w:rPr>
        <w:t xml:space="preserve">companies </w:t>
      </w:r>
      <w:r w:rsidR="00A559C5" w:rsidRPr="004E617F">
        <w:rPr>
          <w:rFonts w:cs="Arial"/>
          <w:szCs w:val="22"/>
          <w:lang w:val="en-US"/>
        </w:rPr>
        <w:t>represent</w:t>
      </w:r>
      <w:r w:rsidR="0016243E" w:rsidRPr="004E617F">
        <w:rPr>
          <w:rFonts w:cs="Arial"/>
          <w:szCs w:val="22"/>
          <w:lang w:val="en-US"/>
        </w:rPr>
        <w:t xml:space="preserve"> the entire spectrum of the industry. Numerous key players in the field of power electronics have already confirmed their participation, including Fuji Electric Europe, Infineon, Mitsubishi Electric Europe, Semikron Danfoss, Wolfspeed, Nexperia, Rohm Semiconductor</w:t>
      </w:r>
      <w:r w:rsidR="00873EE2">
        <w:rPr>
          <w:rFonts w:cs="Arial"/>
          <w:szCs w:val="22"/>
          <w:lang w:val="en-US"/>
        </w:rPr>
        <w:t xml:space="preserve"> and </w:t>
      </w:r>
      <w:r w:rsidR="0016243E" w:rsidRPr="004E617F">
        <w:rPr>
          <w:rFonts w:cs="Arial"/>
          <w:szCs w:val="22"/>
          <w:lang w:val="en-US"/>
        </w:rPr>
        <w:t>Hitachi Europe. In addition, the event will again w</w:t>
      </w:r>
      <w:r w:rsidR="002B46AB" w:rsidRPr="004E617F">
        <w:rPr>
          <w:rFonts w:cs="Arial"/>
          <w:szCs w:val="22"/>
          <w:lang w:val="en-US"/>
        </w:rPr>
        <w:t xml:space="preserve">elcome </w:t>
      </w:r>
      <w:r>
        <w:rPr>
          <w:rFonts w:cs="Arial"/>
          <w:szCs w:val="22"/>
          <w:lang w:val="en-US"/>
        </w:rPr>
        <w:t>various</w:t>
      </w:r>
      <w:r w:rsidRPr="004E617F">
        <w:rPr>
          <w:rFonts w:cs="Arial"/>
          <w:szCs w:val="22"/>
          <w:lang w:val="en-US"/>
        </w:rPr>
        <w:t xml:space="preserve"> </w:t>
      </w:r>
      <w:r w:rsidR="002B46AB" w:rsidRPr="004E617F">
        <w:rPr>
          <w:rFonts w:cs="Arial"/>
          <w:szCs w:val="22"/>
          <w:lang w:val="en-US"/>
        </w:rPr>
        <w:t>new exhibitors,</w:t>
      </w:r>
      <w:r w:rsidR="0016243E" w:rsidRPr="004E617F">
        <w:rPr>
          <w:rFonts w:cs="Arial"/>
          <w:szCs w:val="22"/>
          <w:lang w:val="en-US"/>
        </w:rPr>
        <w:t xml:space="preserve"> </w:t>
      </w:r>
      <w:r w:rsidR="000F2D56">
        <w:rPr>
          <w:rFonts w:cs="Arial"/>
          <w:szCs w:val="22"/>
          <w:lang w:val="en-US"/>
        </w:rPr>
        <w:t>thereby further</w:t>
      </w:r>
      <w:r w:rsidR="0016243E" w:rsidRPr="004E617F">
        <w:rPr>
          <w:rFonts w:cs="Arial"/>
          <w:szCs w:val="22"/>
          <w:lang w:val="en-US"/>
        </w:rPr>
        <w:t xml:space="preserve"> enrich</w:t>
      </w:r>
      <w:r w:rsidR="000F2D56">
        <w:rPr>
          <w:rFonts w:cs="Arial"/>
          <w:szCs w:val="22"/>
          <w:lang w:val="en-US"/>
        </w:rPr>
        <w:t>ing</w:t>
      </w:r>
      <w:r w:rsidR="0016243E" w:rsidRPr="004E617F">
        <w:rPr>
          <w:rFonts w:cs="Arial"/>
          <w:szCs w:val="22"/>
          <w:lang w:val="en-US"/>
        </w:rPr>
        <w:t xml:space="preserve"> the </w:t>
      </w:r>
      <w:r w:rsidR="002B46AB" w:rsidRPr="004E617F">
        <w:rPr>
          <w:rFonts w:cs="Arial"/>
          <w:szCs w:val="22"/>
          <w:lang w:val="en-US"/>
        </w:rPr>
        <w:t>offer</w:t>
      </w:r>
      <w:r w:rsidR="000F2D56">
        <w:rPr>
          <w:rFonts w:cs="Arial"/>
          <w:szCs w:val="22"/>
          <w:lang w:val="en-US"/>
        </w:rPr>
        <w:t>ing</w:t>
      </w:r>
      <w:r w:rsidR="0016243E" w:rsidRPr="004E617F">
        <w:rPr>
          <w:rFonts w:cs="Arial"/>
          <w:szCs w:val="22"/>
          <w:lang w:val="en-US"/>
        </w:rPr>
        <w:t xml:space="preserve"> at the PCIM Europe. These include companies such as Texas Instruments Incorporated, Robert Bosch GmbH, Volkswagen AG, Renesas Electronics Europe GmbH and Melexis Technologies NV.</w:t>
      </w:r>
    </w:p>
    <w:p w14:paraId="5B11521B" w14:textId="77777777" w:rsidR="0016243E" w:rsidRPr="004E617F" w:rsidRDefault="0016243E" w:rsidP="002B46AB">
      <w:pPr>
        <w:rPr>
          <w:rFonts w:cs="Arial"/>
          <w:szCs w:val="22"/>
          <w:lang w:val="en-US"/>
        </w:rPr>
      </w:pPr>
    </w:p>
    <w:p w14:paraId="52AE5688" w14:textId="4287AA7A" w:rsidR="00A9539C" w:rsidRPr="004E617F" w:rsidRDefault="0016243E" w:rsidP="002B46AB">
      <w:pPr>
        <w:rPr>
          <w:rFonts w:cs="Arial"/>
          <w:szCs w:val="22"/>
          <w:lang w:val="en-US"/>
        </w:rPr>
      </w:pPr>
      <w:r w:rsidRPr="004E617F">
        <w:rPr>
          <w:rFonts w:cs="Arial"/>
          <w:szCs w:val="22"/>
          <w:lang w:val="en-US"/>
        </w:rPr>
        <w:t>More information on the participating companies can be found in the online exhibitor search.</w:t>
      </w:r>
    </w:p>
    <w:p w14:paraId="69A3EDE6" w14:textId="77777777" w:rsidR="0016243E" w:rsidRPr="004E617F" w:rsidRDefault="0016243E" w:rsidP="002B46AB">
      <w:pPr>
        <w:rPr>
          <w:rFonts w:cs="Arial"/>
          <w:szCs w:val="22"/>
          <w:lang w:val="en-US"/>
        </w:rPr>
      </w:pPr>
    </w:p>
    <w:p w14:paraId="50EA79C1" w14:textId="4E16C60B" w:rsidR="0016243E" w:rsidRPr="004E617F" w:rsidRDefault="0016243E" w:rsidP="002B46AB">
      <w:pPr>
        <w:rPr>
          <w:rFonts w:cs="Arial"/>
          <w:szCs w:val="22"/>
          <w:lang w:val="en-US"/>
        </w:rPr>
      </w:pPr>
      <w:r w:rsidRPr="004E617F">
        <w:rPr>
          <w:rFonts w:cs="Arial"/>
          <w:szCs w:val="22"/>
          <w:lang w:val="en-US"/>
        </w:rPr>
        <w:t xml:space="preserve">The international conference, which will be held in parallel, registered a record with more than 400 submissions </w:t>
      </w:r>
      <w:r w:rsidR="004E617F">
        <w:rPr>
          <w:rFonts w:cs="Arial"/>
          <w:szCs w:val="22"/>
          <w:lang w:val="en-US"/>
        </w:rPr>
        <w:t>upon closure of</w:t>
      </w:r>
      <w:r w:rsidR="004E617F" w:rsidRPr="004E617F">
        <w:rPr>
          <w:rFonts w:cs="Arial"/>
          <w:szCs w:val="22"/>
          <w:lang w:val="en-US"/>
        </w:rPr>
        <w:t xml:space="preserve"> </w:t>
      </w:r>
      <w:r w:rsidRPr="004E617F">
        <w:rPr>
          <w:rFonts w:cs="Arial"/>
          <w:szCs w:val="22"/>
          <w:lang w:val="en-US"/>
        </w:rPr>
        <w:t>the application deadline for speakers. This outstanding response promises a high</w:t>
      </w:r>
      <w:r w:rsidR="004E617F">
        <w:rPr>
          <w:rFonts w:cs="Arial"/>
          <w:szCs w:val="22"/>
          <w:lang w:val="en-US"/>
        </w:rPr>
        <w:t>-</w:t>
      </w:r>
      <w:r w:rsidRPr="004E617F">
        <w:rPr>
          <w:rFonts w:cs="Arial"/>
          <w:szCs w:val="22"/>
          <w:lang w:val="en-US"/>
        </w:rPr>
        <w:t xml:space="preserve">quality and </w:t>
      </w:r>
      <w:r w:rsidR="004E617F">
        <w:rPr>
          <w:rFonts w:cs="Arial"/>
          <w:szCs w:val="22"/>
          <w:lang w:val="en-US"/>
        </w:rPr>
        <w:t>varied</w:t>
      </w:r>
      <w:r w:rsidR="004E617F" w:rsidRPr="004E617F">
        <w:rPr>
          <w:rFonts w:cs="Arial"/>
          <w:szCs w:val="22"/>
          <w:lang w:val="en-US"/>
        </w:rPr>
        <w:t xml:space="preserve"> </w:t>
      </w:r>
      <w:r w:rsidRPr="004E617F">
        <w:rPr>
          <w:rFonts w:cs="Arial"/>
          <w:szCs w:val="22"/>
          <w:lang w:val="en-US"/>
        </w:rPr>
        <w:t>conference program with presentations from research and development of leading companies and universities from all areas of power electronics. The program will be published in January 2023.</w:t>
      </w:r>
    </w:p>
    <w:p w14:paraId="5C0C3454" w14:textId="77777777" w:rsidR="0016243E" w:rsidRPr="004E617F" w:rsidRDefault="0016243E" w:rsidP="0016243E">
      <w:pPr>
        <w:spacing w:line="280" w:lineRule="atLeast"/>
        <w:rPr>
          <w:rFonts w:cs="Arial"/>
          <w:szCs w:val="22"/>
          <w:lang w:val="en-US"/>
        </w:rPr>
      </w:pPr>
    </w:p>
    <w:p w14:paraId="5B405BC5" w14:textId="571ADC2D" w:rsidR="0016243E" w:rsidRPr="004E617F" w:rsidRDefault="0016243E" w:rsidP="0016243E">
      <w:pPr>
        <w:spacing w:line="280" w:lineRule="atLeast"/>
        <w:rPr>
          <w:rFonts w:cs="Arial"/>
          <w:b/>
          <w:szCs w:val="22"/>
          <w:lang w:val="en-US"/>
        </w:rPr>
      </w:pPr>
      <w:r w:rsidRPr="004E617F">
        <w:rPr>
          <w:rFonts w:cs="Arial"/>
          <w:b/>
          <w:szCs w:val="22"/>
          <w:lang w:val="en-US"/>
        </w:rPr>
        <w:t>E-Mobility and Energy Storage as focus of the exhibition</w:t>
      </w:r>
    </w:p>
    <w:p w14:paraId="0642C124" w14:textId="77777777" w:rsidR="0016243E" w:rsidRPr="004E617F" w:rsidRDefault="0016243E" w:rsidP="0016243E">
      <w:pPr>
        <w:spacing w:line="280" w:lineRule="atLeast"/>
        <w:rPr>
          <w:rFonts w:cs="Arial"/>
          <w:szCs w:val="22"/>
          <w:lang w:val="en-US"/>
        </w:rPr>
      </w:pPr>
    </w:p>
    <w:p w14:paraId="28FB52BA" w14:textId="77777777" w:rsidR="00873EE2" w:rsidRDefault="0016243E" w:rsidP="0016243E">
      <w:pPr>
        <w:spacing w:line="280" w:lineRule="atLeast"/>
        <w:rPr>
          <w:rFonts w:cs="Arial"/>
          <w:szCs w:val="22"/>
          <w:lang w:val="en-US"/>
        </w:rPr>
      </w:pPr>
      <w:r w:rsidRPr="004E617F">
        <w:rPr>
          <w:rFonts w:cs="Arial"/>
          <w:szCs w:val="22"/>
          <w:lang w:val="en-US"/>
        </w:rPr>
        <w:t>In 2023, trend topics of the industry will again be highlighted at special exhibition</w:t>
      </w:r>
      <w:r w:rsidR="004E617F">
        <w:rPr>
          <w:rFonts w:cs="Arial"/>
          <w:szCs w:val="22"/>
          <w:lang w:val="en-US"/>
        </w:rPr>
        <w:t xml:space="preserve"> areas</w:t>
      </w:r>
      <w:r w:rsidRPr="004E617F">
        <w:rPr>
          <w:rFonts w:cs="Arial"/>
          <w:szCs w:val="22"/>
          <w:lang w:val="en-US"/>
        </w:rPr>
        <w:t>. In the coming year, the focus will be on electromobility and energy storage. "</w:t>
      </w:r>
      <w:r w:rsidR="00D541AD" w:rsidRPr="004E617F">
        <w:rPr>
          <w:rFonts w:cs="Arial"/>
          <w:szCs w:val="22"/>
          <w:lang w:val="en-US"/>
        </w:rPr>
        <w:t xml:space="preserve">Developments in both areas have a high dynamic and innovative power, </w:t>
      </w:r>
      <w:r w:rsidR="000F2D56">
        <w:rPr>
          <w:rFonts w:cs="Arial"/>
          <w:szCs w:val="22"/>
          <w:lang w:val="en-US"/>
        </w:rPr>
        <w:t xml:space="preserve">and these </w:t>
      </w:r>
      <w:r w:rsidR="00D541AD" w:rsidRPr="004E617F">
        <w:rPr>
          <w:rFonts w:cs="Arial"/>
          <w:szCs w:val="22"/>
          <w:lang w:val="en-US"/>
        </w:rPr>
        <w:t>are supported by the latest developments in power electronics and direct requirements to them</w:t>
      </w:r>
      <w:r w:rsidR="004E617F">
        <w:rPr>
          <w:rFonts w:cs="Arial"/>
          <w:szCs w:val="22"/>
          <w:lang w:val="en-US"/>
        </w:rPr>
        <w:t>,</w:t>
      </w:r>
      <w:r w:rsidRPr="004E617F">
        <w:rPr>
          <w:rFonts w:cs="Arial"/>
          <w:szCs w:val="22"/>
          <w:lang w:val="en-US"/>
        </w:rPr>
        <w:t>" states Michael Strugholz, Product Management Smart Charging &amp; Rapid Control Prototyping, dSpace GmbH, exhibitor of the PCIM Europe 2023. "</w:t>
      </w:r>
      <w:r w:rsidR="000F2D56">
        <w:rPr>
          <w:rFonts w:cs="Arial"/>
          <w:szCs w:val="22"/>
          <w:lang w:val="en-US"/>
        </w:rPr>
        <w:t xml:space="preserve">The </w:t>
      </w:r>
      <w:r w:rsidR="00D541AD" w:rsidRPr="004E617F">
        <w:rPr>
          <w:rFonts w:cs="Arial"/>
          <w:szCs w:val="22"/>
          <w:lang w:val="en-US"/>
        </w:rPr>
        <w:t>PCIM Europe is an excellent platform to discuss requirements between exhibitors and visitors</w:t>
      </w:r>
      <w:r w:rsidRPr="004E617F">
        <w:rPr>
          <w:rFonts w:cs="Arial"/>
          <w:szCs w:val="22"/>
          <w:lang w:val="en-US"/>
        </w:rPr>
        <w:t>." The frame</w:t>
      </w:r>
      <w:r w:rsidR="000F2D56">
        <w:rPr>
          <w:rFonts w:cs="Arial"/>
          <w:szCs w:val="22"/>
          <w:lang w:val="en-US"/>
        </w:rPr>
        <w:t>work</w:t>
      </w:r>
      <w:r w:rsidRPr="004E617F">
        <w:rPr>
          <w:rFonts w:cs="Arial"/>
          <w:szCs w:val="22"/>
          <w:lang w:val="en-US"/>
        </w:rPr>
        <w:t xml:space="preserve"> for the specific exchange is provided by the E-Mobility &amp; Energy Storage Area. </w:t>
      </w:r>
    </w:p>
    <w:p w14:paraId="30D3823A" w14:textId="4CA163DD" w:rsidR="0016243E" w:rsidRPr="004E617F" w:rsidRDefault="004E617F" w:rsidP="0016243E">
      <w:pPr>
        <w:spacing w:line="280" w:lineRule="atLeast"/>
        <w:rPr>
          <w:rFonts w:cs="Arial"/>
          <w:szCs w:val="22"/>
          <w:lang w:val="en-US"/>
        </w:rPr>
      </w:pPr>
      <w:r>
        <w:rPr>
          <w:rFonts w:cs="Arial"/>
          <w:szCs w:val="22"/>
          <w:lang w:val="en-US"/>
        </w:rPr>
        <w:lastRenderedPageBreak/>
        <w:t xml:space="preserve">At the corresponding </w:t>
      </w:r>
      <w:r w:rsidR="0016243E" w:rsidRPr="004E617F">
        <w:rPr>
          <w:rFonts w:cs="Arial"/>
          <w:szCs w:val="22"/>
          <w:lang w:val="en-US"/>
        </w:rPr>
        <w:t xml:space="preserve">exhibition forum, the so-called "Stage", interested trade visitors </w:t>
      </w:r>
      <w:r>
        <w:rPr>
          <w:rFonts w:cs="Arial"/>
          <w:szCs w:val="22"/>
          <w:lang w:val="en-US"/>
        </w:rPr>
        <w:t xml:space="preserve">can look forward to </w:t>
      </w:r>
      <w:r w:rsidR="0016243E" w:rsidRPr="004E617F">
        <w:rPr>
          <w:rFonts w:cs="Arial"/>
          <w:szCs w:val="22"/>
          <w:lang w:val="en-US"/>
        </w:rPr>
        <w:t>presentations on current topics and trends covering the</w:t>
      </w:r>
      <w:r w:rsidR="002B46AB" w:rsidRPr="004E617F">
        <w:rPr>
          <w:rFonts w:cs="Arial"/>
          <w:szCs w:val="22"/>
          <w:lang w:val="en-US"/>
        </w:rPr>
        <w:t xml:space="preserve"> whole</w:t>
      </w:r>
      <w:r w:rsidR="0016243E" w:rsidRPr="004E617F">
        <w:rPr>
          <w:rFonts w:cs="Arial"/>
          <w:szCs w:val="22"/>
          <w:lang w:val="en-US"/>
        </w:rPr>
        <w:t xml:space="preserve"> value chain of the two focus topics. The offer</w:t>
      </w:r>
      <w:r w:rsidR="000F2D56">
        <w:rPr>
          <w:rFonts w:cs="Arial"/>
          <w:szCs w:val="22"/>
          <w:lang w:val="en-US"/>
        </w:rPr>
        <w:t>ing</w:t>
      </w:r>
      <w:r w:rsidR="0016243E" w:rsidRPr="004E617F">
        <w:rPr>
          <w:rFonts w:cs="Arial"/>
          <w:szCs w:val="22"/>
          <w:lang w:val="en-US"/>
        </w:rPr>
        <w:t xml:space="preserve"> is rounded off by live product presentations, which take place directly </w:t>
      </w:r>
      <w:r w:rsidR="002B46AB" w:rsidRPr="004E617F">
        <w:rPr>
          <w:rFonts w:cs="Arial"/>
          <w:szCs w:val="22"/>
          <w:lang w:val="en-US"/>
        </w:rPr>
        <w:t>at the</w:t>
      </w:r>
      <w:r w:rsidR="00043AE2">
        <w:rPr>
          <w:rFonts w:cs="Arial"/>
          <w:szCs w:val="22"/>
          <w:lang w:val="en-US"/>
        </w:rPr>
        <w:t xml:space="preserve"> suppliers’</w:t>
      </w:r>
      <w:r w:rsidR="0016243E" w:rsidRPr="004E617F">
        <w:rPr>
          <w:rFonts w:cs="Arial"/>
          <w:szCs w:val="22"/>
          <w:lang w:val="en-US"/>
        </w:rPr>
        <w:t xml:space="preserve"> booths.</w:t>
      </w:r>
    </w:p>
    <w:p w14:paraId="3D37C2D0" w14:textId="77777777" w:rsidR="0016243E" w:rsidRPr="004E617F" w:rsidRDefault="0016243E" w:rsidP="0016243E">
      <w:pPr>
        <w:spacing w:line="280" w:lineRule="atLeast"/>
        <w:rPr>
          <w:rFonts w:cs="Arial"/>
          <w:szCs w:val="22"/>
          <w:lang w:val="en-US"/>
        </w:rPr>
      </w:pPr>
    </w:p>
    <w:p w14:paraId="49F8442A" w14:textId="689873D8" w:rsidR="0016243E" w:rsidRPr="004E617F" w:rsidRDefault="0016243E" w:rsidP="0016243E">
      <w:pPr>
        <w:spacing w:line="280" w:lineRule="atLeast"/>
        <w:rPr>
          <w:rFonts w:cs="Arial"/>
          <w:szCs w:val="22"/>
          <w:lang w:val="en-US"/>
        </w:rPr>
      </w:pPr>
      <w:r w:rsidRPr="004E617F">
        <w:rPr>
          <w:rFonts w:cs="Arial"/>
          <w:szCs w:val="22"/>
          <w:lang w:val="en-US"/>
        </w:rPr>
        <w:t>The top-class conference program will also address the topics of electromobility and energy storage</w:t>
      </w:r>
      <w:r w:rsidR="00043AE2">
        <w:rPr>
          <w:rFonts w:cs="Arial"/>
          <w:szCs w:val="22"/>
          <w:lang w:val="en-US"/>
        </w:rPr>
        <w:t xml:space="preserve"> in</w:t>
      </w:r>
      <w:r w:rsidRPr="004E617F">
        <w:rPr>
          <w:rFonts w:cs="Arial"/>
          <w:szCs w:val="22"/>
          <w:lang w:val="en-US"/>
        </w:rPr>
        <w:t xml:space="preserve"> presentations and special sessions.</w:t>
      </w:r>
    </w:p>
    <w:p w14:paraId="0060F0B1" w14:textId="77777777" w:rsidR="00A9539C" w:rsidRPr="004E617F" w:rsidRDefault="00A9539C" w:rsidP="00A9539C">
      <w:pPr>
        <w:spacing w:line="280" w:lineRule="atLeast"/>
        <w:rPr>
          <w:rFonts w:cs="Arial"/>
          <w:szCs w:val="22"/>
          <w:lang w:val="en-US"/>
        </w:rPr>
      </w:pPr>
    </w:p>
    <w:p w14:paraId="76002585" w14:textId="71B7CD55" w:rsidR="00D541AD" w:rsidRPr="004E617F" w:rsidRDefault="00D541AD" w:rsidP="00D541AD">
      <w:pPr>
        <w:spacing w:line="280" w:lineRule="atLeast"/>
        <w:rPr>
          <w:rFonts w:cs="Arial"/>
          <w:b/>
          <w:szCs w:val="22"/>
          <w:lang w:val="en-US"/>
        </w:rPr>
      </w:pPr>
      <w:r w:rsidRPr="004E617F">
        <w:rPr>
          <w:rFonts w:cs="Arial"/>
          <w:b/>
          <w:szCs w:val="22"/>
          <w:lang w:val="en-US"/>
        </w:rPr>
        <w:t xml:space="preserve">Further highlights of the exhibition: Stages and focus country </w:t>
      </w:r>
      <w:r w:rsidR="00DF4147">
        <w:rPr>
          <w:rFonts w:cs="Arial"/>
          <w:b/>
          <w:szCs w:val="22"/>
          <w:lang w:val="en-US"/>
        </w:rPr>
        <w:t>USA</w:t>
      </w:r>
    </w:p>
    <w:p w14:paraId="7EAC67D5" w14:textId="77777777" w:rsidR="00D541AD" w:rsidRPr="004E617F" w:rsidRDefault="00D541AD" w:rsidP="00D541AD">
      <w:pPr>
        <w:spacing w:line="280" w:lineRule="atLeast"/>
        <w:rPr>
          <w:rFonts w:cs="Arial"/>
          <w:szCs w:val="22"/>
          <w:lang w:val="en-US"/>
        </w:rPr>
      </w:pPr>
    </w:p>
    <w:p w14:paraId="371854C9" w14:textId="3BA10767" w:rsidR="00D541AD" w:rsidRPr="004E617F" w:rsidRDefault="00D541AD" w:rsidP="00D541AD">
      <w:pPr>
        <w:spacing w:line="280" w:lineRule="atLeast"/>
        <w:rPr>
          <w:rFonts w:cs="Arial"/>
          <w:szCs w:val="22"/>
          <w:lang w:val="en-US"/>
        </w:rPr>
      </w:pPr>
      <w:r w:rsidRPr="004E617F">
        <w:rPr>
          <w:rFonts w:cs="Arial"/>
          <w:szCs w:val="22"/>
          <w:lang w:val="en-US"/>
        </w:rPr>
        <w:t>The PCIM Europe 2023 promises numerous highlights for visitors, including a total of three stages. In addition to the above</w:t>
      </w:r>
      <w:r w:rsidR="00043AE2">
        <w:rPr>
          <w:rFonts w:cs="Arial"/>
          <w:szCs w:val="22"/>
          <w:lang w:val="en-US"/>
        </w:rPr>
        <w:t>-</w:t>
      </w:r>
      <w:r w:rsidRPr="004E617F">
        <w:rPr>
          <w:rFonts w:cs="Arial"/>
          <w:szCs w:val="22"/>
          <w:lang w:val="en-US"/>
        </w:rPr>
        <w:t xml:space="preserve">mentioned E-Mobility &amp; Energy Storage Stage, visitors can expect a variety of lectures, product presentations and panel discussions on the latest developments in power electronics on the Exhibitor and Industry Stage. At the U.S. Pavilion, companies based in the </w:t>
      </w:r>
      <w:r w:rsidR="00043AE2">
        <w:rPr>
          <w:rFonts w:cs="Arial"/>
          <w:szCs w:val="22"/>
          <w:lang w:val="en-US"/>
        </w:rPr>
        <w:t xml:space="preserve">2023 </w:t>
      </w:r>
      <w:r w:rsidRPr="004E617F">
        <w:rPr>
          <w:rFonts w:cs="Arial"/>
          <w:szCs w:val="22"/>
          <w:lang w:val="en-US"/>
        </w:rPr>
        <w:t xml:space="preserve">focus country will provide an overview of the American market with their products and innovations.  </w:t>
      </w:r>
    </w:p>
    <w:p w14:paraId="3B7966FB" w14:textId="77777777" w:rsidR="00D541AD" w:rsidRPr="004E617F" w:rsidRDefault="00D541AD" w:rsidP="00D541AD">
      <w:pPr>
        <w:spacing w:line="280" w:lineRule="atLeast"/>
        <w:rPr>
          <w:rFonts w:cs="Arial"/>
          <w:szCs w:val="22"/>
          <w:lang w:val="en-US"/>
        </w:rPr>
      </w:pPr>
    </w:p>
    <w:p w14:paraId="40A1C0ED" w14:textId="10600119" w:rsidR="00D541AD" w:rsidRPr="004E617F" w:rsidRDefault="00D541AD" w:rsidP="00D541AD">
      <w:pPr>
        <w:spacing w:line="280" w:lineRule="atLeast"/>
        <w:rPr>
          <w:rFonts w:cs="Arial"/>
          <w:szCs w:val="22"/>
          <w:lang w:val="en-US"/>
        </w:rPr>
      </w:pPr>
      <w:r w:rsidRPr="004E617F">
        <w:rPr>
          <w:rFonts w:cs="Arial"/>
          <w:szCs w:val="22"/>
          <w:lang w:val="en-US"/>
        </w:rPr>
        <w:t xml:space="preserve">Further information on the event can be found at pcim.com. Tickets are </w:t>
      </w:r>
      <w:r w:rsidR="00043AE2">
        <w:rPr>
          <w:rFonts w:cs="Arial"/>
          <w:szCs w:val="22"/>
          <w:lang w:val="en-US"/>
        </w:rPr>
        <w:t>scheduled</w:t>
      </w:r>
      <w:r w:rsidR="00043AE2" w:rsidRPr="004E617F">
        <w:rPr>
          <w:rFonts w:cs="Arial"/>
          <w:szCs w:val="22"/>
          <w:lang w:val="en-US"/>
        </w:rPr>
        <w:t xml:space="preserve"> </w:t>
      </w:r>
      <w:r w:rsidRPr="004E617F">
        <w:rPr>
          <w:rFonts w:cs="Arial"/>
          <w:szCs w:val="22"/>
          <w:lang w:val="en-US"/>
        </w:rPr>
        <w:t xml:space="preserve">to be available </w:t>
      </w:r>
      <w:r w:rsidR="00043AE2">
        <w:rPr>
          <w:rFonts w:cs="Arial"/>
          <w:szCs w:val="22"/>
          <w:lang w:val="en-US"/>
        </w:rPr>
        <w:t>from</w:t>
      </w:r>
      <w:r w:rsidR="00043AE2" w:rsidRPr="004E617F">
        <w:rPr>
          <w:rFonts w:cs="Arial"/>
          <w:szCs w:val="22"/>
          <w:lang w:val="en-US"/>
        </w:rPr>
        <w:t xml:space="preserve"> </w:t>
      </w:r>
      <w:r w:rsidRPr="004E617F">
        <w:rPr>
          <w:rFonts w:cs="Arial"/>
          <w:szCs w:val="22"/>
          <w:lang w:val="en-US"/>
        </w:rPr>
        <w:t>January 2023.</w:t>
      </w:r>
    </w:p>
    <w:p w14:paraId="21FE7086" w14:textId="77777777" w:rsidR="00A9539C" w:rsidRPr="004E617F" w:rsidRDefault="00A9539C" w:rsidP="00A9539C">
      <w:pPr>
        <w:spacing w:line="280" w:lineRule="atLeast"/>
        <w:rPr>
          <w:rFonts w:cs="Arial"/>
          <w:szCs w:val="22"/>
          <w:lang w:val="en-US"/>
        </w:rPr>
      </w:pPr>
    </w:p>
    <w:p w14:paraId="2301C64D" w14:textId="77777777" w:rsidR="00E92D87" w:rsidRPr="00734A9C" w:rsidRDefault="00E92D87" w:rsidP="00E92D87">
      <w:pPr>
        <w:spacing w:line="320" w:lineRule="atLeast"/>
        <w:rPr>
          <w:rFonts w:cs="Arial"/>
          <w:b/>
          <w:sz w:val="17"/>
          <w:szCs w:val="17"/>
          <w:lang w:val="en-US"/>
        </w:rPr>
      </w:pPr>
      <w:bookmarkStart w:id="5" w:name="OLE_LINK1"/>
      <w:r w:rsidRPr="00734A9C">
        <w:rPr>
          <w:rFonts w:cs="Arial"/>
          <w:b/>
          <w:sz w:val="17"/>
          <w:szCs w:val="17"/>
          <w:lang w:val="en-US"/>
        </w:rPr>
        <w:t>About Mesago Messe Frankfurt</w:t>
      </w:r>
    </w:p>
    <w:p w14:paraId="16214A8C" w14:textId="4B01CA41"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 xml:space="preserve">0 members </w:t>
      </w:r>
      <w:bookmarkStart w:id="6" w:name="_GoBack"/>
      <w:bookmarkEnd w:id="6"/>
      <w:r w:rsidRPr="001E7EBE">
        <w:rPr>
          <w:rFonts w:cs="Arial"/>
          <w:sz w:val="17"/>
          <w:szCs w:val="17"/>
          <w:lang w:val="en-GB"/>
        </w:rPr>
        <w:t>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5"/>
    <w:p w14:paraId="163596C8" w14:textId="77777777" w:rsidR="00E92D87" w:rsidRDefault="00E92D87" w:rsidP="00E92D87">
      <w:pPr>
        <w:spacing w:line="280" w:lineRule="atLeast"/>
        <w:rPr>
          <w:sz w:val="17"/>
          <w:szCs w:val="17"/>
          <w:lang w:val="en-US"/>
        </w:rPr>
      </w:pPr>
    </w:p>
    <w:p w14:paraId="1A36F1FB" w14:textId="77777777" w:rsidR="00CD46DE" w:rsidRPr="00734A9C" w:rsidRDefault="00CD46DE" w:rsidP="00CD46DE">
      <w:pPr>
        <w:spacing w:line="280" w:lineRule="atLeast"/>
        <w:contextualSpacing/>
        <w:rPr>
          <w:b/>
          <w:bCs/>
          <w:noProof/>
          <w:color w:val="000000" w:themeColor="text1"/>
          <w:sz w:val="17"/>
          <w:szCs w:val="17"/>
          <w:lang w:val="en-US"/>
        </w:rPr>
      </w:pPr>
      <w:r w:rsidRPr="00734A9C">
        <w:rPr>
          <w:b/>
          <w:bCs/>
          <w:noProof/>
          <w:color w:val="000000" w:themeColor="text1"/>
          <w:sz w:val="17"/>
          <w:szCs w:val="17"/>
          <w:lang w:val="en-US"/>
        </w:rPr>
        <w:t>Background information on Messe Frankfurt</w:t>
      </w:r>
    </w:p>
    <w:p w14:paraId="48EDEDC5" w14:textId="77777777" w:rsidR="00CD46DE" w:rsidRPr="00264E7A" w:rsidRDefault="00CD46DE" w:rsidP="00CD46DE">
      <w:pPr>
        <w:spacing w:line="280" w:lineRule="atLeast"/>
        <w:contextualSpacing/>
        <w:rPr>
          <w:rFonts w:cs="Arial"/>
          <w:color w:val="000000" w:themeColor="text1"/>
          <w:sz w:val="17"/>
          <w:szCs w:val="17"/>
          <w:lang w:val="en-US"/>
        </w:rPr>
      </w:pPr>
      <w:r w:rsidRPr="00264E7A">
        <w:rPr>
          <w:color w:val="000000" w:themeColor="text1"/>
          <w:sz w:val="17"/>
          <w:szCs w:val="17"/>
          <w:lang w:val="en-GB"/>
        </w:rPr>
        <w:t>The Messe Frankfurt Group is one of the world’s leading trade fair, congress and event organisers with their own exhibition grounds. With a workforce of 2,200 people at its headquarters in Frankfurt am Main and in 28 subsidiaries, it organises events around the world. As in the previous year, annual sales for 2021 were significantly lower owing to the COVID-19 pandemic:</w:t>
      </w:r>
      <w:r w:rsidRPr="00264E7A">
        <w:rPr>
          <w:noProof/>
          <w:color w:val="000000" w:themeColor="text1"/>
          <w:sz w:val="17"/>
          <w:szCs w:val="17"/>
          <w:lang w:val="en-GB"/>
        </w:rPr>
        <w:t xml:space="preserve"> approximately €154 million compared with Group sales as high as €736 million in pre-pandemic 2019.</w:t>
      </w:r>
      <w:r w:rsidRPr="00264E7A">
        <w:rPr>
          <w:color w:val="000000" w:themeColor="text1"/>
          <w:sz w:val="17"/>
          <w:szCs w:val="17"/>
          <w:lang w:val="en-GB"/>
        </w:rPr>
        <w:t xml:space="preserve"> We serve our customers’ business interests efficiently within the framework of our Fairs &amp; Events, Locations and Services business fields. Sustainable business practices are a central pillar in our corporate strategy and strike a healthy balance between ecological and economic interests, social responsibility and diversity. Another of Messe Frankfurt’s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p>
    <w:p w14:paraId="6AC77242" w14:textId="77777777" w:rsidR="00CD46DE" w:rsidRPr="00264E7A" w:rsidRDefault="00CD46DE" w:rsidP="00CD46DE">
      <w:pPr>
        <w:spacing w:line="280" w:lineRule="atLeast"/>
        <w:contextualSpacing/>
        <w:rPr>
          <w:rFonts w:cs="Arial"/>
          <w:color w:val="000000" w:themeColor="text1"/>
          <w:sz w:val="17"/>
          <w:szCs w:val="17"/>
          <w:lang w:val="en-US"/>
        </w:rPr>
      </w:pPr>
      <w:r w:rsidRPr="00264E7A">
        <w:rPr>
          <w:rFonts w:cs="Arial"/>
          <w:color w:val="000000" w:themeColor="text1"/>
          <w:sz w:val="17"/>
          <w:szCs w:val="17"/>
          <w:lang w:val="en-GB"/>
        </w:rPr>
        <w:t xml:space="preserve">With its headquarters in Frankfurt am Main, the company is owned by the City of Frankfurt (60 percent) and the State of Hesse (40 percent). </w:t>
      </w:r>
    </w:p>
    <w:p w14:paraId="5FC83794" w14:textId="7F693A42" w:rsidR="00F21328" w:rsidRPr="00F56456" w:rsidRDefault="00CD46DE" w:rsidP="00E92D87">
      <w:pPr>
        <w:spacing w:line="280" w:lineRule="atLeast"/>
        <w:rPr>
          <w:rFonts w:cs="Arial"/>
          <w:sz w:val="17"/>
          <w:szCs w:val="17"/>
          <w:lang w:val="en-GB"/>
        </w:rPr>
      </w:pPr>
      <w:r w:rsidRPr="00264E7A">
        <w:rPr>
          <w:rFonts w:cs="Arial"/>
          <w:color w:val="000000" w:themeColor="text1"/>
          <w:sz w:val="17"/>
          <w:szCs w:val="17"/>
          <w:lang w:val="en-GB"/>
        </w:rPr>
        <w:t>For more information, please visit our website at</w:t>
      </w:r>
      <w:r>
        <w:rPr>
          <w:rFonts w:cs="Arial"/>
          <w:sz w:val="17"/>
          <w:szCs w:val="17"/>
          <w:lang w:val="en-GB"/>
        </w:rPr>
        <w:t xml:space="preserve">: </w:t>
      </w:r>
      <w:hyperlink r:id="rId10" w:history="1">
        <w:r>
          <w:rPr>
            <w:rStyle w:val="Hyperlink"/>
            <w:rFonts w:cs="Arial"/>
            <w:sz w:val="17"/>
            <w:szCs w:val="17"/>
            <w:lang w:val="en-GB"/>
          </w:rPr>
          <w:t>www.messefrankfurt.com</w:t>
        </w:r>
      </w:hyperlink>
    </w:p>
    <w:sectPr w:rsidR="00F21328" w:rsidRPr="00F56456">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734A9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734A9C">
                      <w:rPr>
                        <w:noProof/>
                      </w:rPr>
                      <w:t>2</w:t>
                    </w:r>
                    <w:r>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4E617F" w:rsidRDefault="001D0F71" w:rsidP="007C3D0A">
                          <w:pPr>
                            <w:spacing w:line="200" w:lineRule="exact"/>
                            <w:rPr>
                              <w:rFonts w:cs="Arial"/>
                              <w:color w:val="000000" w:themeColor="text1"/>
                              <w:sz w:val="15"/>
                              <w:szCs w:val="15"/>
                              <w:lang w:val="en-US"/>
                            </w:rPr>
                          </w:pPr>
                          <w:r w:rsidRPr="004E617F">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4E617F" w:rsidRDefault="001D0F71" w:rsidP="007C3D0A">
                    <w:pPr>
                      <w:spacing w:line="200" w:lineRule="exact"/>
                      <w:rPr>
                        <w:rFonts w:cs="Arial"/>
                        <w:color w:val="000000" w:themeColor="text1"/>
                        <w:sz w:val="15"/>
                        <w:szCs w:val="15"/>
                        <w:lang w:val="en-US"/>
                      </w:rPr>
                    </w:pPr>
                    <w:r w:rsidRPr="004E617F">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lang w:eastAsia="zh-CN"/>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lang w:eastAsia="zh-CN"/>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lang w:eastAsia="zh-CN"/>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lang w:eastAsia="zh-CN"/>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43036"/>
    <w:multiLevelType w:val="hybridMultilevel"/>
    <w:tmpl w:val="86DC2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43AE2"/>
    <w:rsid w:val="00081EB8"/>
    <w:rsid w:val="000A3037"/>
    <w:rsid w:val="000C5FBB"/>
    <w:rsid w:val="000F2D56"/>
    <w:rsid w:val="001328EA"/>
    <w:rsid w:val="00161EB8"/>
    <w:rsid w:val="0016243E"/>
    <w:rsid w:val="001A6029"/>
    <w:rsid w:val="001D0F71"/>
    <w:rsid w:val="002B46AB"/>
    <w:rsid w:val="002B4A8E"/>
    <w:rsid w:val="002C7284"/>
    <w:rsid w:val="002E3A34"/>
    <w:rsid w:val="003508E3"/>
    <w:rsid w:val="003A1ADA"/>
    <w:rsid w:val="003D0AF8"/>
    <w:rsid w:val="003D752C"/>
    <w:rsid w:val="00466E77"/>
    <w:rsid w:val="00470977"/>
    <w:rsid w:val="004755AE"/>
    <w:rsid w:val="004E617F"/>
    <w:rsid w:val="00533CC4"/>
    <w:rsid w:val="0059533A"/>
    <w:rsid w:val="00602F32"/>
    <w:rsid w:val="0060446C"/>
    <w:rsid w:val="00626C74"/>
    <w:rsid w:val="00691EB1"/>
    <w:rsid w:val="006B1029"/>
    <w:rsid w:val="006C2B69"/>
    <w:rsid w:val="006E471B"/>
    <w:rsid w:val="006E511D"/>
    <w:rsid w:val="00700AC2"/>
    <w:rsid w:val="00701282"/>
    <w:rsid w:val="007057B0"/>
    <w:rsid w:val="007061D5"/>
    <w:rsid w:val="00734A9C"/>
    <w:rsid w:val="00746E53"/>
    <w:rsid w:val="007C3D0A"/>
    <w:rsid w:val="00811C84"/>
    <w:rsid w:val="008738D7"/>
    <w:rsid w:val="00873EE2"/>
    <w:rsid w:val="008902AF"/>
    <w:rsid w:val="008A214C"/>
    <w:rsid w:val="008C72A7"/>
    <w:rsid w:val="008E0EEC"/>
    <w:rsid w:val="00905620"/>
    <w:rsid w:val="00925C50"/>
    <w:rsid w:val="00957B35"/>
    <w:rsid w:val="009655CA"/>
    <w:rsid w:val="00966898"/>
    <w:rsid w:val="00993BE7"/>
    <w:rsid w:val="009A59CF"/>
    <w:rsid w:val="009C32E9"/>
    <w:rsid w:val="00A25CB0"/>
    <w:rsid w:val="00A44098"/>
    <w:rsid w:val="00A559C5"/>
    <w:rsid w:val="00A9539C"/>
    <w:rsid w:val="00B04C44"/>
    <w:rsid w:val="00B4487B"/>
    <w:rsid w:val="00B82C6F"/>
    <w:rsid w:val="00BD0597"/>
    <w:rsid w:val="00BD2040"/>
    <w:rsid w:val="00BE07A1"/>
    <w:rsid w:val="00C761E9"/>
    <w:rsid w:val="00C841CC"/>
    <w:rsid w:val="00CD46DE"/>
    <w:rsid w:val="00CE2D28"/>
    <w:rsid w:val="00D541AD"/>
    <w:rsid w:val="00D66C38"/>
    <w:rsid w:val="00D925D3"/>
    <w:rsid w:val="00DA6442"/>
    <w:rsid w:val="00DD4C6E"/>
    <w:rsid w:val="00DF37E2"/>
    <w:rsid w:val="00DF4147"/>
    <w:rsid w:val="00DF47A4"/>
    <w:rsid w:val="00E308C9"/>
    <w:rsid w:val="00E92D87"/>
    <w:rsid w:val="00EC75C8"/>
    <w:rsid w:val="00ED1F74"/>
    <w:rsid w:val="00F21328"/>
    <w:rsid w:val="00F24CD2"/>
    <w:rsid w:val="00F56456"/>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4E617F"/>
    <w:rPr>
      <w:sz w:val="16"/>
      <w:szCs w:val="16"/>
    </w:rPr>
  </w:style>
  <w:style w:type="paragraph" w:styleId="Kommentartext">
    <w:name w:val="annotation text"/>
    <w:basedOn w:val="Standard"/>
    <w:link w:val="KommentartextZchn"/>
    <w:semiHidden/>
    <w:unhideWhenUsed/>
    <w:rsid w:val="004E617F"/>
    <w:pPr>
      <w:spacing w:line="240" w:lineRule="auto"/>
    </w:pPr>
    <w:rPr>
      <w:sz w:val="20"/>
    </w:rPr>
  </w:style>
  <w:style w:type="character" w:customStyle="1" w:styleId="KommentartextZchn">
    <w:name w:val="Kommentartext Zchn"/>
    <w:basedOn w:val="Absatz-Standardschriftart"/>
    <w:link w:val="Kommentartext"/>
    <w:semiHidden/>
    <w:rsid w:val="004E617F"/>
    <w:rPr>
      <w:rFonts w:ascii="Arial" w:hAnsi="Arial"/>
    </w:rPr>
  </w:style>
  <w:style w:type="paragraph" w:styleId="Kommentarthema">
    <w:name w:val="annotation subject"/>
    <w:basedOn w:val="Kommentartext"/>
    <w:next w:val="Kommentartext"/>
    <w:link w:val="KommentarthemaZchn"/>
    <w:semiHidden/>
    <w:unhideWhenUsed/>
    <w:rsid w:val="004E617F"/>
    <w:rPr>
      <w:b/>
      <w:bCs/>
    </w:rPr>
  </w:style>
  <w:style w:type="character" w:customStyle="1" w:styleId="KommentarthemaZchn">
    <w:name w:val="Kommentarthema Zchn"/>
    <w:basedOn w:val="KommentartextZchn"/>
    <w:link w:val="Kommentarthema"/>
    <w:semiHidden/>
    <w:rsid w:val="004E617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667248217">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exhibit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en/Mesago/home.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6F17-09DA-477E-8B52-30C68015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834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6081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29</cp:revision>
  <cp:lastPrinted>2014-08-08T15:06:00Z</cp:lastPrinted>
  <dcterms:created xsi:type="dcterms:W3CDTF">2018-10-16T09:45:00Z</dcterms:created>
  <dcterms:modified xsi:type="dcterms:W3CDTF">2022-12-12T10:53:00Z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