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2751C819" w:rsidR="00ED1F74" w:rsidRPr="00252341" w:rsidRDefault="00EC7191" w:rsidP="009822F3">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252341">
              <w:rPr>
                <w:noProof/>
                <w:szCs w:val="22"/>
                <w:lang w:val="en-US"/>
              </w:rPr>
              <w:t>23 June</w:t>
            </w:r>
            <w:r w:rsidR="00F27A6C" w:rsidRPr="00252341">
              <w:rPr>
                <w:noProof/>
                <w:szCs w:val="22"/>
                <w:lang w:val="en-US"/>
              </w:rPr>
              <w:t xml:space="preserve"> 2022</w:t>
            </w:r>
          </w:p>
        </w:tc>
      </w:tr>
      <w:tr w:rsidR="00ED1F74" w:rsidRPr="008C72A7" w14:paraId="540ADAB2" w14:textId="77777777" w:rsidTr="00E92D87">
        <w:trPr>
          <w:trHeight w:val="1551"/>
        </w:trPr>
        <w:tc>
          <w:tcPr>
            <w:tcW w:w="7348" w:type="dxa"/>
            <w:tcMar>
              <w:top w:w="0" w:type="dxa"/>
            </w:tcMar>
          </w:tcPr>
          <w:p w14:paraId="2EC66BC4" w14:textId="090FFE4E" w:rsidR="003D0AF8" w:rsidRPr="00A56DB5" w:rsidRDefault="00A9549F" w:rsidP="00B6385C">
            <w:pPr>
              <w:spacing w:line="280" w:lineRule="atLeast"/>
              <w:rPr>
                <w:rFonts w:cs="Arial"/>
                <w:sz w:val="36"/>
                <w:szCs w:val="36"/>
                <w:lang w:val="en-US"/>
              </w:rPr>
            </w:pPr>
            <w:bookmarkStart w:id="1" w:name="Thema1"/>
            <w:bookmarkStart w:id="2" w:name="Thema2"/>
            <w:bookmarkEnd w:id="1"/>
            <w:bookmarkEnd w:id="2"/>
            <w:r w:rsidRPr="00A9549F">
              <w:rPr>
                <w:rFonts w:cs="Arial"/>
                <w:sz w:val="36"/>
                <w:szCs w:val="36"/>
                <w:lang w:val="en-US"/>
              </w:rPr>
              <w:t xml:space="preserve">PCIM Europe </w:t>
            </w:r>
            <w:r w:rsidR="0037054C">
              <w:rPr>
                <w:rFonts w:cs="Arial"/>
                <w:sz w:val="36"/>
                <w:szCs w:val="36"/>
                <w:lang w:val="en-US"/>
              </w:rPr>
              <w:t xml:space="preserve">Conference 2023: Call for Papers </w:t>
            </w:r>
            <w:r w:rsidR="00B6385C">
              <w:rPr>
                <w:rFonts w:cs="Arial"/>
                <w:sz w:val="36"/>
                <w:szCs w:val="36"/>
                <w:lang w:val="en-US"/>
              </w:rPr>
              <w:t>begins</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872F67"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057C5939" w14:textId="459BA983" w:rsidR="00A9549F" w:rsidRDefault="0037054C" w:rsidP="00A9539C">
      <w:pPr>
        <w:spacing w:line="280" w:lineRule="atLeast"/>
        <w:rPr>
          <w:rFonts w:cs="Arial"/>
          <w:b/>
          <w:szCs w:val="22"/>
          <w:lang w:val="en-US"/>
        </w:rPr>
      </w:pPr>
      <w:bookmarkStart w:id="4" w:name="V_head1"/>
      <w:bookmarkEnd w:id="4"/>
      <w:r>
        <w:rPr>
          <w:rFonts w:cs="Arial"/>
          <w:b/>
          <w:szCs w:val="22"/>
          <w:lang w:val="en-US"/>
        </w:rPr>
        <w:t xml:space="preserve">The </w:t>
      </w:r>
      <w:r w:rsidRPr="0037054C">
        <w:rPr>
          <w:rFonts w:cs="Arial"/>
          <w:b/>
          <w:szCs w:val="22"/>
          <w:lang w:val="en-US"/>
        </w:rPr>
        <w:t xml:space="preserve">PCIM Europe, the leading trade fair and conference for power </w:t>
      </w:r>
      <w:proofErr w:type="gramStart"/>
      <w:r w:rsidRPr="0037054C">
        <w:rPr>
          <w:rFonts w:cs="Arial"/>
          <w:b/>
          <w:szCs w:val="22"/>
          <w:lang w:val="en-US"/>
        </w:rPr>
        <w:t>electronics,</w:t>
      </w:r>
      <w:proofErr w:type="gramEnd"/>
      <w:r w:rsidRPr="0037054C">
        <w:rPr>
          <w:rFonts w:cs="Arial"/>
          <w:b/>
          <w:szCs w:val="22"/>
          <w:lang w:val="en-US"/>
        </w:rPr>
        <w:t xml:space="preserve"> will b</w:t>
      </w:r>
      <w:r>
        <w:rPr>
          <w:rFonts w:cs="Arial"/>
          <w:b/>
          <w:szCs w:val="22"/>
          <w:lang w:val="en-US"/>
        </w:rPr>
        <w:t xml:space="preserve">e held again in Nuremberg from </w:t>
      </w:r>
      <w:r w:rsidRPr="0037054C">
        <w:rPr>
          <w:rFonts w:cs="Arial"/>
          <w:b/>
          <w:szCs w:val="22"/>
          <w:lang w:val="en-US"/>
        </w:rPr>
        <w:t xml:space="preserve">9 - 11 May 2023. Experts in this highly specialized field can apply </w:t>
      </w:r>
      <w:r w:rsidR="00B6385C" w:rsidRPr="0037054C">
        <w:rPr>
          <w:rFonts w:cs="Arial"/>
          <w:b/>
          <w:szCs w:val="22"/>
          <w:lang w:val="en-US"/>
        </w:rPr>
        <w:t xml:space="preserve">with an abstract to speak at the international conference </w:t>
      </w:r>
      <w:r w:rsidRPr="0037054C">
        <w:rPr>
          <w:rFonts w:cs="Arial"/>
          <w:b/>
          <w:szCs w:val="22"/>
          <w:lang w:val="en-US"/>
        </w:rPr>
        <w:t>by 18</w:t>
      </w:r>
      <w:r>
        <w:rPr>
          <w:rFonts w:cs="Arial"/>
          <w:b/>
          <w:szCs w:val="22"/>
          <w:lang w:val="en-US"/>
        </w:rPr>
        <w:t xml:space="preserve"> October </w:t>
      </w:r>
      <w:r w:rsidRPr="0037054C">
        <w:rPr>
          <w:rFonts w:cs="Arial"/>
          <w:b/>
          <w:szCs w:val="22"/>
          <w:lang w:val="en-US"/>
        </w:rPr>
        <w:t>2022.</w:t>
      </w:r>
    </w:p>
    <w:p w14:paraId="63F5AD68" w14:textId="77777777" w:rsidR="0037054C" w:rsidRPr="00A56DB5" w:rsidRDefault="0037054C" w:rsidP="00A9539C">
      <w:pPr>
        <w:spacing w:line="280" w:lineRule="atLeast"/>
        <w:rPr>
          <w:rFonts w:cs="Arial"/>
          <w:szCs w:val="22"/>
          <w:lang w:val="en-US"/>
        </w:rPr>
      </w:pPr>
    </w:p>
    <w:p w14:paraId="76A5AB14" w14:textId="6C805CA6" w:rsidR="0037054C" w:rsidRPr="0037054C" w:rsidRDefault="0037054C" w:rsidP="0037054C">
      <w:pPr>
        <w:spacing w:line="320" w:lineRule="exact"/>
        <w:rPr>
          <w:rFonts w:cs="Arial"/>
          <w:szCs w:val="22"/>
          <w:lang w:val="en-US"/>
        </w:rPr>
      </w:pPr>
      <w:r w:rsidRPr="0037054C">
        <w:rPr>
          <w:rFonts w:cs="Arial"/>
          <w:szCs w:val="22"/>
          <w:lang w:val="en-US"/>
        </w:rPr>
        <w:t xml:space="preserve">The PCIM Europe conference offers interested professionals a stage to present research results, scientific papers and current trends to a qualified audience of over 700 participants from all over the world. Speakers have the opportunity to share their </w:t>
      </w:r>
      <w:proofErr w:type="gramStart"/>
      <w:r w:rsidRPr="0037054C">
        <w:rPr>
          <w:rFonts w:cs="Arial"/>
          <w:szCs w:val="22"/>
          <w:lang w:val="en-US"/>
        </w:rPr>
        <w:t>know-how</w:t>
      </w:r>
      <w:proofErr w:type="gramEnd"/>
      <w:r w:rsidRPr="0037054C">
        <w:rPr>
          <w:rFonts w:cs="Arial"/>
          <w:szCs w:val="22"/>
          <w:lang w:val="en-US"/>
        </w:rPr>
        <w:t xml:space="preserve"> either in a 20-minute talk or in the form of a poster presentation.</w:t>
      </w:r>
    </w:p>
    <w:p w14:paraId="4CA10CB6" w14:textId="77777777" w:rsidR="0037054C" w:rsidRPr="0037054C" w:rsidRDefault="0037054C" w:rsidP="0037054C">
      <w:pPr>
        <w:spacing w:line="320" w:lineRule="exact"/>
        <w:rPr>
          <w:rFonts w:cs="Arial"/>
          <w:szCs w:val="22"/>
          <w:lang w:val="en-US"/>
        </w:rPr>
      </w:pPr>
    </w:p>
    <w:p w14:paraId="597188FE" w14:textId="412A2869" w:rsidR="0037054C" w:rsidRPr="0037054C" w:rsidRDefault="0037054C" w:rsidP="0037054C">
      <w:pPr>
        <w:spacing w:line="320" w:lineRule="exact"/>
        <w:rPr>
          <w:rFonts w:cs="Arial"/>
          <w:szCs w:val="22"/>
          <w:lang w:val="en-US"/>
        </w:rPr>
      </w:pPr>
      <w:r w:rsidRPr="0037054C">
        <w:rPr>
          <w:rFonts w:cs="Arial"/>
          <w:szCs w:val="22"/>
          <w:lang w:val="en-US"/>
        </w:rPr>
        <w:t>The Call for Papers closes on 18.10.2022, after which the PCIM Europe Advisory Board, chaired by Prof. Dr. Leo Lorenz, ECPE</w:t>
      </w:r>
      <w:r w:rsidR="00872F67">
        <w:rPr>
          <w:rFonts w:cs="Arial"/>
          <w:szCs w:val="22"/>
          <w:lang w:val="en-US"/>
        </w:rPr>
        <w:t>,</w:t>
      </w:r>
      <w:bookmarkStart w:id="5" w:name="_GoBack"/>
      <w:bookmarkEnd w:id="5"/>
      <w:r w:rsidRPr="0037054C">
        <w:rPr>
          <w:rFonts w:cs="Arial"/>
          <w:szCs w:val="22"/>
          <w:lang w:val="en-US"/>
        </w:rPr>
        <w:t xml:space="preserve"> Germany, will decide on the acceptance of the submissions. Since all manuscripts of the presentations </w:t>
      </w:r>
      <w:proofErr w:type="gramStart"/>
      <w:r w:rsidRPr="0037054C">
        <w:rPr>
          <w:rFonts w:cs="Arial"/>
          <w:szCs w:val="22"/>
          <w:lang w:val="en-US"/>
        </w:rPr>
        <w:t>will be published</w:t>
      </w:r>
      <w:proofErr w:type="gramEnd"/>
      <w:r w:rsidRPr="0037054C">
        <w:rPr>
          <w:rFonts w:cs="Arial"/>
          <w:szCs w:val="22"/>
          <w:lang w:val="en-US"/>
        </w:rPr>
        <w:t xml:space="preserve"> in the PCIM Europe conference proceedings as well as in the scientific databases </w:t>
      </w:r>
      <w:proofErr w:type="spellStart"/>
      <w:r w:rsidRPr="0037054C">
        <w:rPr>
          <w:rFonts w:cs="Arial"/>
          <w:szCs w:val="22"/>
          <w:lang w:val="en-US"/>
        </w:rPr>
        <w:t>IEEExplore</w:t>
      </w:r>
      <w:proofErr w:type="spellEnd"/>
      <w:r w:rsidRPr="0037054C">
        <w:rPr>
          <w:rFonts w:cs="Arial"/>
          <w:szCs w:val="22"/>
          <w:lang w:val="en-US"/>
        </w:rPr>
        <w:t xml:space="preserve">, IET </w:t>
      </w:r>
      <w:proofErr w:type="spellStart"/>
      <w:r w:rsidRPr="0037054C">
        <w:rPr>
          <w:rFonts w:cs="Arial"/>
          <w:szCs w:val="22"/>
          <w:lang w:val="en-US"/>
        </w:rPr>
        <w:t>Inspec</w:t>
      </w:r>
      <w:proofErr w:type="spellEnd"/>
      <w:r w:rsidRPr="0037054C">
        <w:rPr>
          <w:rFonts w:cs="Arial"/>
          <w:szCs w:val="22"/>
          <w:lang w:val="en-US"/>
        </w:rPr>
        <w:t xml:space="preserve">-Direct, </w:t>
      </w:r>
      <w:proofErr w:type="spellStart"/>
      <w:r w:rsidRPr="0037054C">
        <w:rPr>
          <w:rFonts w:cs="Arial"/>
          <w:szCs w:val="22"/>
          <w:lang w:val="en-US"/>
        </w:rPr>
        <w:t>Compendex</w:t>
      </w:r>
      <w:proofErr w:type="spellEnd"/>
      <w:r w:rsidRPr="0037054C">
        <w:rPr>
          <w:rFonts w:cs="Arial"/>
          <w:szCs w:val="22"/>
          <w:lang w:val="en-US"/>
        </w:rPr>
        <w:t xml:space="preserve">, </w:t>
      </w:r>
      <w:proofErr w:type="spellStart"/>
      <w:r w:rsidRPr="0037054C">
        <w:rPr>
          <w:rFonts w:cs="Arial"/>
          <w:szCs w:val="22"/>
          <w:lang w:val="en-US"/>
        </w:rPr>
        <w:t>Knovel</w:t>
      </w:r>
      <w:proofErr w:type="spellEnd"/>
      <w:r w:rsidRPr="0037054C">
        <w:rPr>
          <w:rFonts w:cs="Arial"/>
          <w:szCs w:val="22"/>
          <w:lang w:val="en-US"/>
        </w:rPr>
        <w:t xml:space="preserve"> and Scopus, a conference contribution also fulfills the formal requirements for a scientific publication. Attractive awards </w:t>
      </w:r>
      <w:proofErr w:type="gramStart"/>
      <w:r w:rsidRPr="0037054C">
        <w:rPr>
          <w:rFonts w:cs="Arial"/>
          <w:szCs w:val="22"/>
          <w:lang w:val="en-US"/>
        </w:rPr>
        <w:t>will be presented</w:t>
      </w:r>
      <w:proofErr w:type="gramEnd"/>
      <w:r w:rsidRPr="0037054C">
        <w:rPr>
          <w:rFonts w:cs="Arial"/>
          <w:szCs w:val="22"/>
          <w:lang w:val="en-US"/>
        </w:rPr>
        <w:t xml:space="preserve"> among all submissions: The three Best Paper Awards honor the best submissions overall. The Young Engineer Award </w:t>
      </w:r>
      <w:r w:rsidR="00252341">
        <w:rPr>
          <w:rFonts w:cs="Arial"/>
          <w:szCs w:val="22"/>
          <w:lang w:val="en-US"/>
        </w:rPr>
        <w:t>recognizes</w:t>
      </w:r>
      <w:r w:rsidRPr="0037054C">
        <w:rPr>
          <w:rFonts w:cs="Arial"/>
          <w:szCs w:val="22"/>
          <w:lang w:val="en-US"/>
        </w:rPr>
        <w:t xml:space="preserve"> an engineer under the age of 30 for an outstanding paper. Young researchers up to 30 years of age also have the opportunity to qualify for the Young Researcher Award. All winners will receive an attractive prize money of 1,000 euros.  </w:t>
      </w:r>
    </w:p>
    <w:p w14:paraId="73A1612C" w14:textId="77777777" w:rsidR="0037054C" w:rsidRPr="0037054C" w:rsidRDefault="0037054C" w:rsidP="0037054C">
      <w:pPr>
        <w:spacing w:line="320" w:lineRule="exact"/>
        <w:rPr>
          <w:rFonts w:cs="Arial"/>
          <w:szCs w:val="22"/>
          <w:lang w:val="en-US"/>
        </w:rPr>
      </w:pPr>
    </w:p>
    <w:p w14:paraId="1119BA37" w14:textId="09B7E53D" w:rsidR="0037054C" w:rsidRPr="0037054C" w:rsidRDefault="0037054C" w:rsidP="0037054C">
      <w:pPr>
        <w:spacing w:line="320" w:lineRule="exact"/>
        <w:rPr>
          <w:rFonts w:cs="Arial"/>
          <w:szCs w:val="22"/>
          <w:lang w:val="en-US"/>
        </w:rPr>
      </w:pPr>
      <w:r>
        <w:rPr>
          <w:rFonts w:cs="Arial"/>
          <w:szCs w:val="22"/>
          <w:lang w:val="en-US"/>
        </w:rPr>
        <w:t xml:space="preserve">For the </w:t>
      </w:r>
      <w:r w:rsidRPr="0037054C">
        <w:rPr>
          <w:rFonts w:cs="Arial"/>
          <w:szCs w:val="22"/>
          <w:lang w:val="en-US"/>
        </w:rPr>
        <w:t>conference</w:t>
      </w:r>
      <w:r>
        <w:rPr>
          <w:rFonts w:cs="Arial"/>
          <w:szCs w:val="22"/>
          <w:lang w:val="en-US"/>
        </w:rPr>
        <w:t xml:space="preserve"> 2023</w:t>
      </w:r>
      <w:r w:rsidRPr="0037054C">
        <w:rPr>
          <w:rFonts w:cs="Arial"/>
          <w:szCs w:val="22"/>
          <w:lang w:val="en-US"/>
        </w:rPr>
        <w:t xml:space="preserve">, papers </w:t>
      </w:r>
      <w:proofErr w:type="gramStart"/>
      <w:r w:rsidRPr="0037054C">
        <w:rPr>
          <w:rFonts w:cs="Arial"/>
          <w:szCs w:val="22"/>
          <w:lang w:val="en-US"/>
        </w:rPr>
        <w:t>can be submitted</w:t>
      </w:r>
      <w:proofErr w:type="gramEnd"/>
      <w:r w:rsidRPr="0037054C">
        <w:rPr>
          <w:rFonts w:cs="Arial"/>
          <w:szCs w:val="22"/>
          <w:lang w:val="en-US"/>
        </w:rPr>
        <w:t xml:space="preserve"> on the following main topics: </w:t>
      </w:r>
    </w:p>
    <w:p w14:paraId="230992BE" w14:textId="77777777" w:rsidR="0037054C" w:rsidRPr="0037054C" w:rsidRDefault="0037054C" w:rsidP="0037054C">
      <w:pPr>
        <w:spacing w:line="320" w:lineRule="exact"/>
        <w:rPr>
          <w:rFonts w:cs="Arial"/>
          <w:szCs w:val="22"/>
          <w:lang w:val="en-US"/>
        </w:rPr>
      </w:pPr>
    </w:p>
    <w:p w14:paraId="7D461285" w14:textId="77777777" w:rsidR="0037054C" w:rsidRPr="00620C28" w:rsidRDefault="0037054C" w:rsidP="0037054C">
      <w:pPr>
        <w:rPr>
          <w:rFonts w:cs="Arial"/>
          <w:szCs w:val="22"/>
          <w:lang w:val="en-US"/>
        </w:rPr>
      </w:pPr>
      <w:r w:rsidRPr="00620C28">
        <w:rPr>
          <w:rFonts w:cs="Arial"/>
          <w:szCs w:val="22"/>
          <w:lang w:val="en-US"/>
        </w:rPr>
        <w:t>A) Power Semiconductors</w:t>
      </w:r>
    </w:p>
    <w:p w14:paraId="04417381" w14:textId="77777777" w:rsidR="0037054C" w:rsidRPr="00620C28" w:rsidRDefault="0037054C" w:rsidP="0037054C">
      <w:pPr>
        <w:rPr>
          <w:rFonts w:cs="Arial"/>
          <w:szCs w:val="22"/>
          <w:lang w:val="en-US"/>
        </w:rPr>
      </w:pPr>
      <w:r w:rsidRPr="00620C28">
        <w:rPr>
          <w:rFonts w:cs="Arial"/>
          <w:szCs w:val="22"/>
          <w:lang w:val="en-US"/>
        </w:rPr>
        <w:t>B) Thermal Management</w:t>
      </w:r>
    </w:p>
    <w:p w14:paraId="5DF8C0A7" w14:textId="77777777" w:rsidR="0037054C" w:rsidRPr="00620C28" w:rsidRDefault="0037054C" w:rsidP="0037054C">
      <w:pPr>
        <w:rPr>
          <w:rFonts w:cs="Arial"/>
          <w:szCs w:val="22"/>
          <w:lang w:val="en-US"/>
        </w:rPr>
      </w:pPr>
      <w:r w:rsidRPr="00620C28">
        <w:rPr>
          <w:rFonts w:cs="Arial"/>
          <w:szCs w:val="22"/>
          <w:lang w:val="en-US"/>
        </w:rPr>
        <w:t>C) Packaging and Interconnection Materials</w:t>
      </w:r>
    </w:p>
    <w:p w14:paraId="2B03A7A0" w14:textId="77777777" w:rsidR="0037054C" w:rsidRPr="00620C28" w:rsidRDefault="0037054C" w:rsidP="0037054C">
      <w:pPr>
        <w:rPr>
          <w:rFonts w:cs="Arial"/>
          <w:szCs w:val="22"/>
          <w:lang w:val="en-US"/>
        </w:rPr>
      </w:pPr>
      <w:r w:rsidRPr="00620C28">
        <w:rPr>
          <w:rFonts w:cs="Arial"/>
          <w:szCs w:val="22"/>
          <w:lang w:val="en-US"/>
        </w:rPr>
        <w:t>D) Packaging and Reliability in Packaging</w:t>
      </w:r>
    </w:p>
    <w:p w14:paraId="4642809D" w14:textId="77777777" w:rsidR="0037054C" w:rsidRPr="00620C28" w:rsidRDefault="0037054C" w:rsidP="0037054C">
      <w:pPr>
        <w:rPr>
          <w:rFonts w:cs="Arial"/>
          <w:szCs w:val="22"/>
          <w:lang w:val="en-US"/>
        </w:rPr>
      </w:pPr>
      <w:r w:rsidRPr="00620C28">
        <w:rPr>
          <w:rFonts w:cs="Arial"/>
          <w:szCs w:val="22"/>
          <w:lang w:val="en-US"/>
        </w:rPr>
        <w:t>E) Control and Drive Strategies in Power Converters</w:t>
      </w:r>
    </w:p>
    <w:p w14:paraId="004CD890" w14:textId="77777777" w:rsidR="0037054C" w:rsidRPr="00620C28" w:rsidRDefault="0037054C" w:rsidP="0037054C">
      <w:pPr>
        <w:rPr>
          <w:rFonts w:cs="Arial"/>
          <w:szCs w:val="22"/>
          <w:lang w:val="en-US"/>
        </w:rPr>
      </w:pPr>
      <w:r w:rsidRPr="00620C28">
        <w:rPr>
          <w:rFonts w:cs="Arial"/>
          <w:szCs w:val="22"/>
          <w:lang w:val="en-US"/>
        </w:rPr>
        <w:t>F) Low Power Electronic Converters</w:t>
      </w:r>
    </w:p>
    <w:p w14:paraId="1F1CB168" w14:textId="77777777" w:rsidR="0037054C" w:rsidRPr="00620C28" w:rsidRDefault="0037054C" w:rsidP="0037054C">
      <w:pPr>
        <w:rPr>
          <w:rFonts w:cs="Arial"/>
          <w:szCs w:val="22"/>
          <w:lang w:val="en-US"/>
        </w:rPr>
      </w:pPr>
      <w:r w:rsidRPr="00620C28">
        <w:rPr>
          <w:rFonts w:cs="Arial"/>
          <w:szCs w:val="22"/>
          <w:lang w:val="en-US"/>
        </w:rPr>
        <w:t>G) High Power Electronic Converters</w:t>
      </w:r>
    </w:p>
    <w:p w14:paraId="2ACE92E3" w14:textId="77777777" w:rsidR="0037054C" w:rsidRPr="00620C28" w:rsidRDefault="0037054C" w:rsidP="0037054C">
      <w:pPr>
        <w:rPr>
          <w:rFonts w:cs="Arial"/>
          <w:szCs w:val="22"/>
          <w:lang w:val="en-US"/>
        </w:rPr>
      </w:pPr>
      <w:r w:rsidRPr="00620C28">
        <w:rPr>
          <w:rFonts w:cs="Arial"/>
          <w:szCs w:val="22"/>
          <w:lang w:val="en-US"/>
        </w:rPr>
        <w:t>H) Power Electronics in Transportation Applications</w:t>
      </w:r>
    </w:p>
    <w:p w14:paraId="51E5E7DB" w14:textId="77777777" w:rsidR="0037054C" w:rsidRPr="00620C28" w:rsidRDefault="0037054C" w:rsidP="0037054C">
      <w:pPr>
        <w:rPr>
          <w:rFonts w:cs="Arial"/>
          <w:szCs w:val="22"/>
          <w:lang w:val="en-US"/>
        </w:rPr>
      </w:pPr>
      <w:r w:rsidRPr="00620C28">
        <w:rPr>
          <w:rFonts w:cs="Arial"/>
          <w:szCs w:val="22"/>
          <w:lang w:val="en-US"/>
        </w:rPr>
        <w:t>I) Motors and Actuators</w:t>
      </w:r>
    </w:p>
    <w:p w14:paraId="7BFC8AC8" w14:textId="77777777" w:rsidR="0037054C" w:rsidRPr="00620C28" w:rsidRDefault="0037054C" w:rsidP="0037054C">
      <w:pPr>
        <w:rPr>
          <w:rFonts w:cs="Arial"/>
          <w:szCs w:val="22"/>
          <w:lang w:val="en-US"/>
        </w:rPr>
      </w:pPr>
      <w:r w:rsidRPr="00620C28">
        <w:rPr>
          <w:rFonts w:cs="Arial"/>
          <w:szCs w:val="22"/>
          <w:lang w:val="en-US"/>
        </w:rPr>
        <w:lastRenderedPageBreak/>
        <w:t>J) Control Techniques in Electrical Drives</w:t>
      </w:r>
    </w:p>
    <w:p w14:paraId="22650CC6" w14:textId="77777777" w:rsidR="0037054C" w:rsidRPr="00620C28" w:rsidRDefault="0037054C" w:rsidP="0037054C">
      <w:pPr>
        <w:rPr>
          <w:rFonts w:cs="Arial"/>
          <w:szCs w:val="22"/>
          <w:lang w:val="en-US"/>
        </w:rPr>
      </w:pPr>
      <w:r w:rsidRPr="00620C28">
        <w:rPr>
          <w:rFonts w:cs="Arial"/>
          <w:szCs w:val="22"/>
          <w:lang w:val="en-US"/>
        </w:rPr>
        <w:t>K) Motion Control and Drives in Automation</w:t>
      </w:r>
    </w:p>
    <w:p w14:paraId="19A7D3FC" w14:textId="77777777" w:rsidR="0037054C" w:rsidRPr="00620C28" w:rsidRDefault="0037054C" w:rsidP="0037054C">
      <w:pPr>
        <w:rPr>
          <w:rFonts w:cs="Arial"/>
          <w:szCs w:val="22"/>
          <w:lang w:val="en-US"/>
        </w:rPr>
      </w:pPr>
      <w:r w:rsidRPr="00620C28">
        <w:rPr>
          <w:rFonts w:cs="Arial"/>
          <w:szCs w:val="22"/>
          <w:lang w:val="en-US"/>
        </w:rPr>
        <w:t>L) New and Renewable Energy Systems</w:t>
      </w:r>
    </w:p>
    <w:p w14:paraId="567C2C08" w14:textId="77777777" w:rsidR="0037054C" w:rsidRPr="00620C28" w:rsidRDefault="0037054C" w:rsidP="0037054C">
      <w:pPr>
        <w:rPr>
          <w:rFonts w:cs="Arial"/>
          <w:szCs w:val="22"/>
          <w:lang w:val="en-US"/>
        </w:rPr>
      </w:pPr>
      <w:r w:rsidRPr="00620C28">
        <w:rPr>
          <w:rFonts w:cs="Arial"/>
          <w:szCs w:val="22"/>
          <w:lang w:val="en-US"/>
        </w:rPr>
        <w:t>M) Energy Storage Systems</w:t>
      </w:r>
    </w:p>
    <w:p w14:paraId="74B225AA" w14:textId="77777777" w:rsidR="0037054C" w:rsidRPr="00620C28" w:rsidRDefault="0037054C" w:rsidP="0037054C">
      <w:pPr>
        <w:rPr>
          <w:rFonts w:cs="Arial"/>
          <w:szCs w:val="22"/>
          <w:lang w:val="en-US"/>
        </w:rPr>
      </w:pPr>
      <w:r w:rsidRPr="00620C28">
        <w:rPr>
          <w:rFonts w:cs="Arial"/>
          <w:szCs w:val="22"/>
          <w:lang w:val="en-US"/>
        </w:rPr>
        <w:t>N) Power Systems and Smart Grids</w:t>
      </w:r>
    </w:p>
    <w:p w14:paraId="715BE723" w14:textId="77777777" w:rsidR="0037054C" w:rsidRPr="00620C28" w:rsidRDefault="0037054C" w:rsidP="0037054C">
      <w:pPr>
        <w:rPr>
          <w:rFonts w:cs="Arial"/>
          <w:szCs w:val="22"/>
          <w:lang w:val="en-US"/>
        </w:rPr>
      </w:pPr>
      <w:r w:rsidRPr="00620C28">
        <w:rPr>
          <w:rFonts w:cs="Arial"/>
          <w:szCs w:val="22"/>
          <w:lang w:val="en-US"/>
        </w:rPr>
        <w:t>O) Power Quality and EMC</w:t>
      </w:r>
    </w:p>
    <w:p w14:paraId="6DBF17A2" w14:textId="77777777" w:rsidR="0037054C" w:rsidRPr="00620C28" w:rsidRDefault="0037054C" w:rsidP="0037054C">
      <w:pPr>
        <w:rPr>
          <w:rFonts w:cs="Arial"/>
          <w:szCs w:val="22"/>
          <w:lang w:val="en-US"/>
        </w:rPr>
      </w:pPr>
      <w:r w:rsidRPr="00620C28">
        <w:rPr>
          <w:rFonts w:cs="Arial"/>
          <w:szCs w:val="22"/>
          <w:lang w:val="en-US"/>
        </w:rPr>
        <w:t>P) Design Tools and Applications</w:t>
      </w:r>
    </w:p>
    <w:p w14:paraId="56FA8DAC" w14:textId="77777777" w:rsidR="0037054C" w:rsidRPr="00620C28" w:rsidRDefault="0037054C" w:rsidP="0037054C">
      <w:pPr>
        <w:rPr>
          <w:rFonts w:cs="Arial"/>
          <w:szCs w:val="22"/>
          <w:lang w:val="en-US"/>
        </w:rPr>
      </w:pPr>
      <w:r w:rsidRPr="00620C28">
        <w:rPr>
          <w:rFonts w:cs="Arial"/>
          <w:szCs w:val="22"/>
          <w:lang w:val="en-US"/>
        </w:rPr>
        <w:t>Q) Transducers and Sensors</w:t>
      </w:r>
    </w:p>
    <w:p w14:paraId="6519E802" w14:textId="77777777" w:rsidR="0037054C" w:rsidRPr="00620C28" w:rsidRDefault="0037054C" w:rsidP="0037054C">
      <w:pPr>
        <w:rPr>
          <w:rFonts w:cs="Arial"/>
          <w:szCs w:val="22"/>
          <w:lang w:val="en-US"/>
        </w:rPr>
      </w:pPr>
      <w:r w:rsidRPr="00620C28">
        <w:rPr>
          <w:rFonts w:cs="Arial"/>
          <w:szCs w:val="22"/>
          <w:lang w:val="en-US"/>
        </w:rPr>
        <w:t>R) Passive Components</w:t>
      </w:r>
    </w:p>
    <w:p w14:paraId="2DE67D7A" w14:textId="77777777" w:rsidR="0037054C" w:rsidRPr="00620C28" w:rsidRDefault="0037054C" w:rsidP="0037054C">
      <w:pPr>
        <w:rPr>
          <w:rFonts w:cs="Arial"/>
          <w:szCs w:val="22"/>
          <w:lang w:val="en-US"/>
        </w:rPr>
      </w:pPr>
      <w:r w:rsidRPr="00620C28">
        <w:rPr>
          <w:rFonts w:cs="Arial"/>
          <w:szCs w:val="22"/>
          <w:lang w:val="en-US"/>
        </w:rPr>
        <w:t>S) System Reliability</w:t>
      </w:r>
    </w:p>
    <w:p w14:paraId="7E68889C" w14:textId="77777777" w:rsidR="0037054C" w:rsidRPr="00620C28" w:rsidRDefault="0037054C" w:rsidP="0037054C">
      <w:pPr>
        <w:rPr>
          <w:rFonts w:cs="Arial"/>
          <w:szCs w:val="22"/>
          <w:lang w:val="en-US"/>
        </w:rPr>
      </w:pPr>
      <w:r w:rsidRPr="00620C28">
        <w:rPr>
          <w:rFonts w:cs="Arial"/>
          <w:szCs w:val="22"/>
          <w:lang w:val="en-US"/>
        </w:rPr>
        <w:t>T) Cybersecurity and Connected Power Electronics</w:t>
      </w:r>
    </w:p>
    <w:p w14:paraId="075A161F" w14:textId="6EE20E54" w:rsidR="00A9549F" w:rsidRDefault="00A9549F" w:rsidP="0037054C">
      <w:pPr>
        <w:spacing w:line="320" w:lineRule="exact"/>
        <w:rPr>
          <w:rFonts w:cs="Arial"/>
          <w:szCs w:val="22"/>
          <w:lang w:val="en-US"/>
        </w:rPr>
      </w:pPr>
    </w:p>
    <w:p w14:paraId="21FE7086" w14:textId="14A56A00" w:rsidR="00A9539C" w:rsidRDefault="0037054C" w:rsidP="00A9539C">
      <w:pPr>
        <w:spacing w:line="280" w:lineRule="atLeast"/>
        <w:rPr>
          <w:rFonts w:cs="Arial"/>
          <w:szCs w:val="22"/>
          <w:lang w:val="en-US"/>
        </w:rPr>
      </w:pPr>
      <w:r w:rsidRPr="0037054C">
        <w:rPr>
          <w:rFonts w:cs="Arial"/>
          <w:szCs w:val="22"/>
          <w:lang w:val="en-US"/>
        </w:rPr>
        <w:t>Further information on the Call for Papers and the detailed submission requirements are available at pcim-europe.com.</w:t>
      </w:r>
    </w:p>
    <w:p w14:paraId="28E04763" w14:textId="77777777" w:rsidR="0037054C" w:rsidRPr="0037054C" w:rsidRDefault="0037054C" w:rsidP="00A9539C">
      <w:pPr>
        <w:spacing w:line="280" w:lineRule="atLeast"/>
        <w:rPr>
          <w:rFonts w:cs="Arial"/>
          <w:szCs w:val="22"/>
          <w:lang w:val="en-US"/>
        </w:rPr>
      </w:pPr>
    </w:p>
    <w:p w14:paraId="2301C64D" w14:textId="77777777" w:rsidR="00E92D87" w:rsidRPr="00A9549F" w:rsidRDefault="00E92D87" w:rsidP="00E92D87">
      <w:pPr>
        <w:spacing w:line="320" w:lineRule="atLeast"/>
        <w:rPr>
          <w:rFonts w:cs="Arial"/>
          <w:b/>
          <w:sz w:val="17"/>
          <w:szCs w:val="17"/>
          <w:lang w:val="en-US"/>
        </w:rPr>
      </w:pPr>
      <w:bookmarkStart w:id="6" w:name="OLE_LINK1"/>
      <w:r w:rsidRPr="00A9549F">
        <w:rPr>
          <w:rFonts w:cs="Arial"/>
          <w:b/>
          <w:sz w:val="17"/>
          <w:szCs w:val="17"/>
          <w:lang w:val="en-US"/>
        </w:rPr>
        <w:t xml:space="preserve">About Mesago </w:t>
      </w:r>
      <w:proofErr w:type="spellStart"/>
      <w:r w:rsidRPr="00A9549F">
        <w:rPr>
          <w:rFonts w:cs="Arial"/>
          <w:b/>
          <w:sz w:val="17"/>
          <w:szCs w:val="17"/>
          <w:lang w:val="en-US"/>
        </w:rPr>
        <w:t>Messe</w:t>
      </w:r>
      <w:proofErr w:type="spellEnd"/>
      <w:r w:rsidRPr="00A9549F">
        <w:rPr>
          <w:rFonts w:cs="Arial"/>
          <w:b/>
          <w:sz w:val="17"/>
          <w:szCs w:val="17"/>
          <w:lang w:val="en-US"/>
        </w:rPr>
        <w:t xml:space="preserv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w:t>
      </w:r>
      <w:proofErr w:type="gramStart"/>
      <w:r>
        <w:rPr>
          <w:sz w:val="17"/>
          <w:szCs w:val="17"/>
          <w:lang w:val="en-GB"/>
        </w:rPr>
        <w:t>are globally networked</w:t>
      </w:r>
      <w:proofErr w:type="gramEnd"/>
      <w:r>
        <w:rPr>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sz w:val="17"/>
          <w:szCs w:val="17"/>
          <w:lang w:val="en-GB"/>
        </w:rPr>
        <w:t>closely knit</w:t>
      </w:r>
      <w:proofErr w:type="gramEnd"/>
      <w:r>
        <w:rPr>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sz w:val="17"/>
          <w:szCs w:val="17"/>
          <w:lang w:val="en-GB"/>
        </w:rPr>
        <w:t>is owned</w:t>
      </w:r>
      <w:proofErr w:type="gramEnd"/>
      <w:r>
        <w:rPr>
          <w:sz w:val="17"/>
          <w:szCs w:val="17"/>
          <w:lang w:val="en-GB"/>
        </w:rPr>
        <w:t xml:space="preserve"> by the City of Frankfurt (60 percent) and the State of Hesse (40 percent). </w:t>
      </w:r>
    </w:p>
    <w:p w14:paraId="71716D4C" w14:textId="4AC96CB0" w:rsidR="00F21328" w:rsidRPr="00C526B8" w:rsidRDefault="006E511D" w:rsidP="00C526B8">
      <w:pPr>
        <w:spacing w:line="280" w:lineRule="atLeast"/>
        <w:ind w:right="-284"/>
        <w:contextualSpacing/>
        <w:rPr>
          <w:rFonts w:cs="Arial"/>
          <w:sz w:val="17"/>
          <w:szCs w:val="17"/>
          <w:lang w:val="en-GB"/>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hyperlink r:id="rId9" w:history="1">
        <w:r>
          <w:rPr>
            <w:rStyle w:val="Hyperlink"/>
            <w:rFonts w:cs="Arial"/>
            <w:sz w:val="17"/>
            <w:szCs w:val="17"/>
            <w:lang w:val="en-GB"/>
          </w:rPr>
          <w:t>www.messefrankfurt.com</w:t>
        </w:r>
      </w:hyperlink>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0"/>
      <w:headerReference w:type="default" r:id="rId11"/>
      <w:footerReference w:type="even"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872F6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872F67">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A56DB5" w:rsidRDefault="007C3D0A" w:rsidP="007C3D0A">
                          <w:pPr>
                            <w:spacing w:line="200" w:lineRule="exact"/>
                            <w:rPr>
                              <w:rFonts w:cs="Arial"/>
                              <w:color w:val="000000" w:themeColor="text1"/>
                              <w:sz w:val="15"/>
                              <w:szCs w:val="15"/>
                              <w:lang w:val="en-US"/>
                            </w:rPr>
                          </w:pPr>
                          <w:r w:rsidRPr="00A56DB5">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A56DB5" w:rsidRDefault="007C3D0A" w:rsidP="007C3D0A">
                    <w:pPr>
                      <w:spacing w:line="200" w:lineRule="exact"/>
                      <w:rPr>
                        <w:rFonts w:cs="Arial"/>
                        <w:color w:val="000000" w:themeColor="text1"/>
                        <w:sz w:val="15"/>
                        <w:szCs w:val="15"/>
                        <w:lang w:val="en-US"/>
                      </w:rPr>
                    </w:pPr>
                    <w:r w:rsidRPr="00A56DB5">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03D4"/>
    <w:rsid w:val="00081EB8"/>
    <w:rsid w:val="000A3037"/>
    <w:rsid w:val="000C5FBB"/>
    <w:rsid w:val="001328EA"/>
    <w:rsid w:val="0018540F"/>
    <w:rsid w:val="001A6029"/>
    <w:rsid w:val="001E4175"/>
    <w:rsid w:val="00252341"/>
    <w:rsid w:val="002B4A8E"/>
    <w:rsid w:val="002C7284"/>
    <w:rsid w:val="002D4087"/>
    <w:rsid w:val="002E3A34"/>
    <w:rsid w:val="00321BED"/>
    <w:rsid w:val="003508E3"/>
    <w:rsid w:val="0037054C"/>
    <w:rsid w:val="003A1ADA"/>
    <w:rsid w:val="003D0AF8"/>
    <w:rsid w:val="003D752C"/>
    <w:rsid w:val="00456D3B"/>
    <w:rsid w:val="00466E77"/>
    <w:rsid w:val="00470977"/>
    <w:rsid w:val="004755AE"/>
    <w:rsid w:val="00511ED8"/>
    <w:rsid w:val="00533CC4"/>
    <w:rsid w:val="0059533A"/>
    <w:rsid w:val="0060446C"/>
    <w:rsid w:val="00611907"/>
    <w:rsid w:val="00626C74"/>
    <w:rsid w:val="00691EB1"/>
    <w:rsid w:val="006B1029"/>
    <w:rsid w:val="006C2B69"/>
    <w:rsid w:val="006E471B"/>
    <w:rsid w:val="006E511D"/>
    <w:rsid w:val="00700AC2"/>
    <w:rsid w:val="00701282"/>
    <w:rsid w:val="007057B0"/>
    <w:rsid w:val="007061D5"/>
    <w:rsid w:val="00746E53"/>
    <w:rsid w:val="00793CCD"/>
    <w:rsid w:val="007C3D0A"/>
    <w:rsid w:val="00811C84"/>
    <w:rsid w:val="00872F67"/>
    <w:rsid w:val="008738D7"/>
    <w:rsid w:val="008902AF"/>
    <w:rsid w:val="008A214C"/>
    <w:rsid w:val="008C72A7"/>
    <w:rsid w:val="008E0EEC"/>
    <w:rsid w:val="00905620"/>
    <w:rsid w:val="00925B00"/>
    <w:rsid w:val="00925C50"/>
    <w:rsid w:val="00957B35"/>
    <w:rsid w:val="009655CA"/>
    <w:rsid w:val="00966898"/>
    <w:rsid w:val="009822F3"/>
    <w:rsid w:val="00993BE7"/>
    <w:rsid w:val="009A59CF"/>
    <w:rsid w:val="009C32E9"/>
    <w:rsid w:val="00A25CB0"/>
    <w:rsid w:val="00A44098"/>
    <w:rsid w:val="00A56DB5"/>
    <w:rsid w:val="00A65D46"/>
    <w:rsid w:val="00A9539C"/>
    <w:rsid w:val="00A9549F"/>
    <w:rsid w:val="00AA470D"/>
    <w:rsid w:val="00B04C44"/>
    <w:rsid w:val="00B12E91"/>
    <w:rsid w:val="00B4487B"/>
    <w:rsid w:val="00B6385C"/>
    <w:rsid w:val="00B82C6F"/>
    <w:rsid w:val="00BC1A05"/>
    <w:rsid w:val="00BD2040"/>
    <w:rsid w:val="00BE07A1"/>
    <w:rsid w:val="00C526B8"/>
    <w:rsid w:val="00C761E9"/>
    <w:rsid w:val="00C841CC"/>
    <w:rsid w:val="00CE2D28"/>
    <w:rsid w:val="00D66C38"/>
    <w:rsid w:val="00D925D3"/>
    <w:rsid w:val="00DA6442"/>
    <w:rsid w:val="00DA73EB"/>
    <w:rsid w:val="00DD4C6E"/>
    <w:rsid w:val="00DF47A4"/>
    <w:rsid w:val="00E14F4B"/>
    <w:rsid w:val="00E308C9"/>
    <w:rsid w:val="00E92D87"/>
    <w:rsid w:val="00EC1BE3"/>
    <w:rsid w:val="00EC7191"/>
    <w:rsid w:val="00EC75C8"/>
    <w:rsid w:val="00ED030E"/>
    <w:rsid w:val="00ED1F74"/>
    <w:rsid w:val="00EE09C0"/>
    <w:rsid w:val="00F21328"/>
    <w:rsid w:val="00F24CD2"/>
    <w:rsid w:val="00F27A6C"/>
    <w:rsid w:val="00F56456"/>
    <w:rsid w:val="00F63F5D"/>
    <w:rsid w:val="00F84C51"/>
    <w:rsid w:val="00F96352"/>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uiPriority w:val="99"/>
    <w:unhideWhenUsed/>
    <w:rsid w:val="00611907"/>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1190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3105-CA2E-4206-ACDB-D34AB9FD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4744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Hausser, Lisette (Mesago Stuttgart)</cp:lastModifiedBy>
  <cp:revision>7</cp:revision>
  <cp:lastPrinted>2014-08-08T15:06:00Z</cp:lastPrinted>
  <dcterms:created xsi:type="dcterms:W3CDTF">2022-06-13T07:10:00Z</dcterms:created>
  <dcterms:modified xsi:type="dcterms:W3CDTF">2022-06-13T16:04:00Z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