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19078D9C" w:rsidR="003902B2" w:rsidRPr="007C62B4" w:rsidRDefault="003902B2" w:rsidP="003902B2">
            <w:pPr>
              <w:pStyle w:val="Continuoustext"/>
              <w:rPr>
                <w:lang w:val="en-US"/>
              </w:rPr>
            </w:pPr>
            <w:r w:rsidRPr="007C62B4">
              <w:rPr>
                <w:lang w:val="en-US"/>
              </w:rPr>
              <w:t xml:space="preserve">news +++ </w:t>
            </w:r>
            <w:r w:rsidR="007C62B4" w:rsidRPr="007C62B4">
              <w:rPr>
                <w:lang w:val="en-US"/>
              </w:rPr>
              <w:t>PCIM Europe</w:t>
            </w:r>
            <w:r w:rsidRPr="007C62B4">
              <w:rPr>
                <w:lang w:val="en-US"/>
              </w:rPr>
              <w:br/>
            </w:r>
            <w:r w:rsidR="007C62B4" w:rsidRPr="007C62B4">
              <w:rPr>
                <w:lang w:val="en-US"/>
              </w:rPr>
              <w:t>Nuremberg</w:t>
            </w:r>
            <w:r w:rsidRPr="007C62B4">
              <w:rPr>
                <w:lang w:val="en-US"/>
              </w:rPr>
              <w:t xml:space="preserve">, </w:t>
            </w:r>
            <w:r w:rsidR="001939ED" w:rsidRPr="007C62B4">
              <w:rPr>
                <w:lang w:val="en-US"/>
              </w:rPr>
              <w:t>1</w:t>
            </w:r>
            <w:r w:rsidR="007C62B4" w:rsidRPr="007C62B4">
              <w:rPr>
                <w:lang w:val="en-US"/>
              </w:rPr>
              <w:t>1</w:t>
            </w:r>
            <w:r w:rsidR="001939ED" w:rsidRPr="007C62B4">
              <w:rPr>
                <w:lang w:val="en-US"/>
              </w:rPr>
              <w:t xml:space="preserve"> – </w:t>
            </w:r>
            <w:r w:rsidR="007C62B4" w:rsidRPr="007C62B4">
              <w:rPr>
                <w:lang w:val="en-US"/>
              </w:rPr>
              <w:t>13</w:t>
            </w:r>
            <w:r w:rsidR="001939ED" w:rsidRPr="007C62B4">
              <w:rPr>
                <w:lang w:val="en-US"/>
              </w:rPr>
              <w:t xml:space="preserve"> </w:t>
            </w:r>
            <w:r w:rsidR="007C62B4" w:rsidRPr="007C62B4">
              <w:rPr>
                <w:lang w:val="en-US"/>
              </w:rPr>
              <w:t>June</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53FBD908" w14:textId="2793FF1F" w:rsidR="00D77DC9" w:rsidRPr="006B0ABD" w:rsidRDefault="00D77DC9" w:rsidP="00D77DC9">
      <w:pPr>
        <w:pStyle w:val="berschrift2"/>
        <w:rPr>
          <w:lang w:val="en-US"/>
        </w:rPr>
      </w:pPr>
      <w:bookmarkStart w:id="1" w:name="kthema4"/>
      <w:bookmarkEnd w:id="0"/>
      <w:bookmarkEnd w:id="1"/>
      <w:r w:rsidRPr="006B0ABD">
        <w:rPr>
          <w:lang w:val="en-US"/>
        </w:rPr>
        <w:t xml:space="preserve">PCIM Europe 2024: </w:t>
      </w:r>
      <w:r w:rsidR="006406AC">
        <w:rPr>
          <w:lang w:val="en-US"/>
        </w:rPr>
        <w:t xml:space="preserve">Extensive program </w:t>
      </w:r>
      <w:r w:rsidR="004A4C67">
        <w:rPr>
          <w:lang w:val="en-US"/>
        </w:rPr>
        <w:t xml:space="preserve">provides </w:t>
      </w:r>
      <w:r w:rsidR="006406AC">
        <w:rPr>
          <w:lang w:val="en-US"/>
        </w:rPr>
        <w:t>new highlights</w:t>
      </w:r>
      <w:r w:rsidR="006B0ABD">
        <w:rPr>
          <w:lang w:val="en-US"/>
        </w:rPr>
        <w:t xml:space="preserve"> </w:t>
      </w:r>
    </w:p>
    <w:p w14:paraId="699D9C0C" w14:textId="23F0045B" w:rsidR="00D77DC9" w:rsidRPr="006B0ABD" w:rsidRDefault="00D77DC9" w:rsidP="00D77DC9">
      <w:pPr>
        <w:pStyle w:val="Readup"/>
        <w:rPr>
          <w:szCs w:val="22"/>
          <w:lang w:val="en-US"/>
        </w:rPr>
      </w:pPr>
      <w:r w:rsidRPr="006B0ABD">
        <w:rPr>
          <w:lang w:val="en-US"/>
        </w:rPr>
        <w:t xml:space="preserve">Stuttgart, 16.5.2024. </w:t>
      </w:r>
      <w:r w:rsidR="006B0ABD" w:rsidRPr="006B0ABD">
        <w:rPr>
          <w:lang w:val="en-US"/>
        </w:rPr>
        <w:t xml:space="preserve">The PCIM Europe will once again turn Nuremberg </w:t>
      </w:r>
      <w:r w:rsidR="006406AC" w:rsidRPr="006B0ABD">
        <w:rPr>
          <w:lang w:val="en-US"/>
        </w:rPr>
        <w:t>from 11 - 13 June 2024</w:t>
      </w:r>
      <w:r w:rsidR="006406AC">
        <w:rPr>
          <w:lang w:val="en-US"/>
        </w:rPr>
        <w:t xml:space="preserve"> </w:t>
      </w:r>
      <w:r w:rsidR="006B0ABD" w:rsidRPr="006B0ABD">
        <w:rPr>
          <w:lang w:val="en-US"/>
        </w:rPr>
        <w:t>into a hub for experts from all over the world</w:t>
      </w:r>
      <w:r w:rsidR="006406AC">
        <w:rPr>
          <w:lang w:val="en-US"/>
        </w:rPr>
        <w:t>,</w:t>
      </w:r>
      <w:r w:rsidR="006B0ABD" w:rsidRPr="006B0ABD">
        <w:rPr>
          <w:lang w:val="en-US"/>
        </w:rPr>
        <w:t xml:space="preserve"> working together to drive forward power electronics. The exhibition and conference promise a variety of pioneering products, </w:t>
      </w:r>
      <w:proofErr w:type="gramStart"/>
      <w:r w:rsidR="006B0ABD" w:rsidRPr="006B0ABD">
        <w:rPr>
          <w:lang w:val="en-US"/>
        </w:rPr>
        <w:t>solutions</w:t>
      </w:r>
      <w:proofErr w:type="gramEnd"/>
      <w:r w:rsidR="006B0ABD" w:rsidRPr="006B0ABD">
        <w:rPr>
          <w:lang w:val="en-US"/>
        </w:rPr>
        <w:t xml:space="preserve"> and presentations.</w:t>
      </w:r>
    </w:p>
    <w:p w14:paraId="38E4A5D9" w14:textId="7E4D632D" w:rsidR="006B0ABD" w:rsidRPr="006B0ABD" w:rsidRDefault="006B0ABD" w:rsidP="006B0ABD">
      <w:pPr>
        <w:rPr>
          <w:rFonts w:cs="Arial"/>
          <w:color w:val="000000"/>
          <w:szCs w:val="24"/>
          <w:lang w:val="en-US" w:eastAsia="en-US"/>
          <w14:ligatures w14:val="standardContextual"/>
        </w:rPr>
      </w:pPr>
      <w:r w:rsidRPr="006B0ABD">
        <w:rPr>
          <w:rFonts w:cs="Arial"/>
          <w:color w:val="000000"/>
          <w:szCs w:val="24"/>
          <w:lang w:val="en-US" w:eastAsia="en-US"/>
          <w14:ligatures w14:val="standardContextual"/>
        </w:rPr>
        <w:t xml:space="preserve">Power electronics is a key technology </w:t>
      </w:r>
      <w:r w:rsidR="004A4C67">
        <w:rPr>
          <w:rFonts w:cs="Arial"/>
          <w:color w:val="000000"/>
          <w:szCs w:val="24"/>
          <w:lang w:val="en-US" w:eastAsia="en-US"/>
          <w14:ligatures w14:val="standardContextual"/>
        </w:rPr>
        <w:t xml:space="preserve">for </w:t>
      </w:r>
      <w:r w:rsidRPr="006B0ABD">
        <w:rPr>
          <w:rFonts w:cs="Arial"/>
          <w:color w:val="000000"/>
          <w:szCs w:val="24"/>
          <w:lang w:val="en-US" w:eastAsia="en-US"/>
          <w14:ligatures w14:val="standardContextual"/>
        </w:rPr>
        <w:t xml:space="preserve">the future, </w:t>
      </w:r>
      <w:r w:rsidR="004A4C67">
        <w:rPr>
          <w:rFonts w:cs="Arial"/>
          <w:color w:val="000000"/>
          <w:szCs w:val="24"/>
          <w:lang w:val="en-US" w:eastAsia="en-US"/>
          <w14:ligatures w14:val="standardContextual"/>
        </w:rPr>
        <w:t xml:space="preserve">when it comes, for example, to </w:t>
      </w:r>
      <w:r w:rsidRPr="006B0ABD">
        <w:rPr>
          <w:rFonts w:cs="Arial"/>
          <w:color w:val="000000"/>
          <w:szCs w:val="24"/>
          <w:lang w:val="en-US" w:eastAsia="en-US"/>
          <w14:ligatures w14:val="standardContextual"/>
        </w:rPr>
        <w:t>a sustainable energy supply. Th</w:t>
      </w:r>
      <w:r w:rsidR="004A4C67">
        <w:rPr>
          <w:rFonts w:cs="Arial"/>
          <w:color w:val="000000"/>
          <w:szCs w:val="24"/>
          <w:lang w:val="en-US" w:eastAsia="en-US"/>
          <w14:ligatures w14:val="standardContextual"/>
        </w:rPr>
        <w:t xml:space="preserve">ese </w:t>
      </w:r>
      <w:r w:rsidRPr="006B0ABD">
        <w:rPr>
          <w:rFonts w:cs="Arial"/>
          <w:color w:val="000000"/>
          <w:szCs w:val="24"/>
          <w:lang w:val="en-US" w:eastAsia="en-US"/>
          <w14:ligatures w14:val="standardContextual"/>
        </w:rPr>
        <w:t>growing and changing requirements for the industry</w:t>
      </w:r>
      <w:r w:rsidR="004A4C67">
        <w:rPr>
          <w:rFonts w:cs="Arial"/>
          <w:color w:val="000000"/>
          <w:szCs w:val="24"/>
          <w:lang w:val="en-US" w:eastAsia="en-US"/>
          <w14:ligatures w14:val="standardContextual"/>
        </w:rPr>
        <w:t xml:space="preserve"> results in</w:t>
      </w:r>
      <w:r w:rsidR="00D05A0F">
        <w:rPr>
          <w:rFonts w:cs="Arial"/>
          <w:color w:val="000000"/>
          <w:szCs w:val="24"/>
          <w:lang w:val="en-US" w:eastAsia="en-US"/>
          <w14:ligatures w14:val="standardContextual"/>
        </w:rPr>
        <w:t xml:space="preserve"> </w:t>
      </w:r>
      <w:r w:rsidRPr="006B0ABD">
        <w:rPr>
          <w:rFonts w:cs="Arial"/>
          <w:color w:val="000000"/>
          <w:szCs w:val="24"/>
          <w:lang w:val="en-US" w:eastAsia="en-US"/>
          <w14:ligatures w14:val="standardContextual"/>
        </w:rPr>
        <w:t>an increased need for specialist knowledge and exchange between experts. The PCIM Europe exhibition and conference offers the ideal platform for this with a record number of exhibiting companies and presentations.</w:t>
      </w:r>
    </w:p>
    <w:p w14:paraId="36BB451B" w14:textId="77777777" w:rsidR="006B0ABD" w:rsidRPr="006B0ABD" w:rsidRDefault="006B0ABD" w:rsidP="006B0ABD">
      <w:pPr>
        <w:rPr>
          <w:rFonts w:cs="Arial"/>
          <w:color w:val="000000"/>
          <w:szCs w:val="24"/>
          <w:lang w:val="en-US" w:eastAsia="en-US"/>
          <w14:ligatures w14:val="standardContextual"/>
        </w:rPr>
      </w:pPr>
    </w:p>
    <w:p w14:paraId="2DCF7B6C" w14:textId="09DC2D6F" w:rsidR="00D77DC9" w:rsidRDefault="006B0ABD" w:rsidP="00D77DC9">
      <w:pPr>
        <w:rPr>
          <w:rFonts w:cs="Arial"/>
          <w:color w:val="000000"/>
          <w:szCs w:val="24"/>
          <w:lang w:val="en-US" w:eastAsia="en-US"/>
          <w14:ligatures w14:val="standardContextual"/>
        </w:rPr>
      </w:pPr>
      <w:r w:rsidRPr="006B0ABD">
        <w:rPr>
          <w:rFonts w:cs="Arial"/>
          <w:color w:val="000000"/>
          <w:szCs w:val="24"/>
          <w:lang w:val="en-US" w:eastAsia="en-US"/>
          <w14:ligatures w14:val="standardContextual"/>
        </w:rPr>
        <w:t xml:space="preserve">The top-class presentation program on the four stages in hall 5, 6, 7 and 9 of the </w:t>
      </w:r>
      <w:proofErr w:type="gramStart"/>
      <w:r w:rsidRPr="006B0ABD">
        <w:rPr>
          <w:rFonts w:cs="Arial"/>
          <w:color w:val="000000"/>
          <w:szCs w:val="24"/>
          <w:lang w:val="en-US" w:eastAsia="en-US"/>
          <w14:ligatures w14:val="standardContextual"/>
        </w:rPr>
        <w:t>exhibition</w:t>
      </w:r>
      <w:proofErr w:type="gramEnd"/>
      <w:r w:rsidRPr="006B0ABD">
        <w:rPr>
          <w:rFonts w:cs="Arial"/>
          <w:color w:val="000000"/>
          <w:szCs w:val="24"/>
          <w:lang w:val="en-US" w:eastAsia="en-US"/>
          <w14:ligatures w14:val="standardContextual"/>
        </w:rPr>
        <w:t xml:space="preserve"> will provide information on current topics in power electronics.</w:t>
      </w:r>
    </w:p>
    <w:p w14:paraId="2F446C3B" w14:textId="77777777" w:rsidR="006B0ABD" w:rsidRPr="006B0ABD" w:rsidRDefault="006B0ABD" w:rsidP="00D77DC9">
      <w:pPr>
        <w:rPr>
          <w:rFonts w:cs="Arial"/>
          <w:color w:val="000000"/>
          <w:szCs w:val="24"/>
          <w:lang w:val="en-US" w:eastAsia="en-US"/>
          <w14:ligatures w14:val="standardContextual"/>
        </w:rPr>
      </w:pPr>
    </w:p>
    <w:p w14:paraId="06A09B77" w14:textId="2BF8882B" w:rsidR="006406AC" w:rsidRPr="00E1059F" w:rsidRDefault="006406AC" w:rsidP="006406AC">
      <w:pPr>
        <w:rPr>
          <w:rFonts w:cs="Arial"/>
          <w:color w:val="000000"/>
          <w:szCs w:val="24"/>
          <w:lang w:val="en-US" w:eastAsia="en-US"/>
          <w14:ligatures w14:val="standardContextual"/>
        </w:rPr>
      </w:pPr>
      <w:r w:rsidRPr="006406AC">
        <w:rPr>
          <w:rFonts w:cs="Arial"/>
          <w:color w:val="000000"/>
          <w:szCs w:val="24"/>
          <w:lang w:val="en-US" w:eastAsia="en-US"/>
          <w14:ligatures w14:val="standardContextual"/>
        </w:rPr>
        <w:t xml:space="preserve">New content standards are being set at the PCIM Europe with the new Smart Power System Integration Stage. This will be the centerpiece of the first-ever focus on power electronics manufacturing and adds another trend topic to the exhibition's extensive supporting program. The stage awaits visitors with presentations on innovative solutions and application examples, including highlights such as </w:t>
      </w:r>
      <w:r w:rsidR="00E1059F">
        <w:rPr>
          <w:rFonts w:cs="Arial"/>
          <w:color w:val="000000"/>
          <w:szCs w:val="24"/>
          <w:lang w:val="en-US" w:eastAsia="en-US"/>
          <w14:ligatures w14:val="standardContextual"/>
        </w:rPr>
        <w:t>“</w:t>
      </w:r>
      <w:r w:rsidR="00E1059F" w:rsidRPr="00E1059F">
        <w:rPr>
          <w:rFonts w:cs="Arial"/>
          <w:color w:val="000000"/>
          <w:szCs w:val="24"/>
          <w:lang w:val="en-US" w:eastAsia="en-US"/>
          <w14:ligatures w14:val="standardContextual"/>
        </w:rPr>
        <w:t xml:space="preserve">Novel Interconnect and Packaging Technologies for Power Module </w:t>
      </w:r>
      <w:proofErr w:type="gramStart"/>
      <w:r w:rsidR="00E1059F" w:rsidRPr="00E1059F">
        <w:rPr>
          <w:rFonts w:cs="Arial"/>
          <w:color w:val="000000"/>
          <w:szCs w:val="24"/>
          <w:lang w:val="en-US" w:eastAsia="en-US"/>
          <w14:ligatures w14:val="standardContextual"/>
        </w:rPr>
        <w:t>Manufacturing“</w:t>
      </w:r>
      <w:r w:rsidR="00A421D3">
        <w:rPr>
          <w:rFonts w:cs="Arial"/>
          <w:color w:val="000000"/>
          <w:szCs w:val="24"/>
          <w:lang w:val="en-US" w:eastAsia="en-US"/>
          <w14:ligatures w14:val="standardContextual"/>
        </w:rPr>
        <w:t xml:space="preserve"> </w:t>
      </w:r>
      <w:r w:rsidR="00E1059F" w:rsidRPr="00E1059F">
        <w:rPr>
          <w:rFonts w:cs="Arial"/>
          <w:color w:val="000000"/>
          <w:szCs w:val="24"/>
          <w:lang w:val="en-US" w:eastAsia="en-US"/>
          <w14:ligatures w14:val="standardContextual"/>
        </w:rPr>
        <w:t>(</w:t>
      </w:r>
      <w:proofErr w:type="gramEnd"/>
      <w:r w:rsidR="00892F07" w:rsidRPr="00892F07">
        <w:rPr>
          <w:rFonts w:cs="Arial"/>
          <w:color w:val="000000"/>
          <w:szCs w:val="24"/>
          <w:lang w:val="en-US" w:eastAsia="en-US"/>
          <w14:ligatures w14:val="standardContextual"/>
        </w:rPr>
        <w:t xml:space="preserve">Boschman Technologies B.V.) </w:t>
      </w:r>
      <w:r w:rsidR="00E1059F">
        <w:rPr>
          <w:rFonts w:cs="Arial"/>
          <w:color w:val="000000"/>
          <w:szCs w:val="24"/>
          <w:lang w:val="en-US" w:eastAsia="en-US"/>
          <w14:ligatures w14:val="standardContextual"/>
        </w:rPr>
        <w:t>and</w:t>
      </w:r>
      <w:r w:rsidR="00E1059F" w:rsidRPr="00E1059F">
        <w:rPr>
          <w:rFonts w:cs="Arial"/>
          <w:color w:val="000000"/>
          <w:szCs w:val="24"/>
          <w:lang w:val="en-US" w:eastAsia="en-US"/>
          <w14:ligatures w14:val="standardContextual"/>
        </w:rPr>
        <w:t xml:space="preserve"> </w:t>
      </w:r>
      <w:r w:rsidR="00E1059F">
        <w:rPr>
          <w:rFonts w:cs="Arial"/>
          <w:color w:val="000000"/>
          <w:szCs w:val="24"/>
          <w:lang w:val="en-US" w:eastAsia="en-US"/>
          <w14:ligatures w14:val="standardContextual"/>
        </w:rPr>
        <w:t>“</w:t>
      </w:r>
      <w:r w:rsidR="00E1059F" w:rsidRPr="00E1059F">
        <w:rPr>
          <w:rFonts w:cs="Arial"/>
          <w:color w:val="000000"/>
          <w:szCs w:val="24"/>
          <w:lang w:val="en-US" w:eastAsia="en-US"/>
          <w14:ligatures w14:val="standardContextual"/>
        </w:rPr>
        <w:t>BMS as a Comprehensive System Solution“ (STMicroelectronics).</w:t>
      </w:r>
    </w:p>
    <w:p w14:paraId="0A30113D" w14:textId="6B32CDB7" w:rsidR="008469FC" w:rsidRPr="008469FC" w:rsidRDefault="008469FC" w:rsidP="006406AC">
      <w:pPr>
        <w:ind w:left="0"/>
        <w:rPr>
          <w:rFonts w:cs="Arial"/>
          <w:color w:val="000000"/>
          <w:szCs w:val="24"/>
          <w:lang w:val="en-US" w:eastAsia="en-US"/>
          <w14:ligatures w14:val="standardContextual"/>
        </w:rPr>
      </w:pPr>
    </w:p>
    <w:p w14:paraId="5492A650" w14:textId="6EB6B903" w:rsidR="00D77DC9" w:rsidRDefault="008469FC" w:rsidP="00D77DC9">
      <w:pPr>
        <w:rPr>
          <w:rFonts w:cs="Arial"/>
          <w:lang w:val="en-US"/>
        </w:rPr>
      </w:pPr>
      <w:r w:rsidRPr="008469FC">
        <w:rPr>
          <w:rFonts w:cs="Arial"/>
          <w:lang w:val="en-US"/>
        </w:rPr>
        <w:t xml:space="preserve">Current and future developments in power electronics products for electromobility and energy storage will be highlighted on the E-Mobility &amp; Energy Storage Stage. In addition, specialized exhibitors will present their products in depth every day in </w:t>
      </w:r>
      <w:r>
        <w:rPr>
          <w:rFonts w:cs="Arial"/>
          <w:lang w:val="en-US"/>
        </w:rPr>
        <w:t>L</w:t>
      </w:r>
      <w:r w:rsidRPr="008469FC">
        <w:rPr>
          <w:rFonts w:cs="Arial"/>
          <w:lang w:val="en-US"/>
        </w:rPr>
        <w:t xml:space="preserve">ive </w:t>
      </w:r>
      <w:r>
        <w:rPr>
          <w:rFonts w:cs="Arial"/>
          <w:lang w:val="en-US"/>
        </w:rPr>
        <w:t>P</w:t>
      </w:r>
      <w:r w:rsidRPr="008469FC">
        <w:rPr>
          <w:rFonts w:cs="Arial"/>
          <w:lang w:val="en-US"/>
        </w:rPr>
        <w:t xml:space="preserve">roduct </w:t>
      </w:r>
      <w:r>
        <w:rPr>
          <w:rFonts w:cs="Arial"/>
          <w:lang w:val="en-US"/>
        </w:rPr>
        <w:t>D</w:t>
      </w:r>
      <w:r w:rsidRPr="008469FC">
        <w:rPr>
          <w:rFonts w:cs="Arial"/>
          <w:lang w:val="en-US"/>
        </w:rPr>
        <w:t>emos.</w:t>
      </w:r>
    </w:p>
    <w:p w14:paraId="0D613A26" w14:textId="77777777" w:rsidR="006406AC" w:rsidRDefault="006406AC" w:rsidP="00D77DC9">
      <w:pPr>
        <w:rPr>
          <w:rFonts w:cs="Arial"/>
          <w:lang w:val="en-US"/>
        </w:rPr>
      </w:pPr>
    </w:p>
    <w:p w14:paraId="2D3F704E" w14:textId="4F1C04BD" w:rsidR="006406AC" w:rsidRDefault="006406AC" w:rsidP="00D77DC9">
      <w:pPr>
        <w:rPr>
          <w:rFonts w:cs="Arial"/>
          <w:color w:val="000000"/>
          <w:szCs w:val="24"/>
          <w:lang w:val="en-US" w:eastAsia="en-US"/>
          <w14:ligatures w14:val="standardContextual"/>
        </w:rPr>
      </w:pPr>
      <w:r w:rsidRPr="006406AC">
        <w:rPr>
          <w:rFonts w:cs="Arial"/>
          <w:color w:val="000000"/>
          <w:szCs w:val="24"/>
          <w:lang w:val="en-US" w:eastAsia="en-US"/>
          <w14:ligatures w14:val="standardContextual"/>
        </w:rPr>
        <w:t>At the Exhibitor Stage, interested visitors will have the opportunity to learn about new products from exhibiting companies</w:t>
      </w:r>
      <w:r>
        <w:rPr>
          <w:rFonts w:cs="Arial"/>
          <w:color w:val="000000"/>
          <w:szCs w:val="24"/>
          <w:lang w:val="en-US" w:eastAsia="en-US"/>
          <w14:ligatures w14:val="standardContextual"/>
        </w:rPr>
        <w:t xml:space="preserve"> in short presentations</w:t>
      </w:r>
      <w:r w:rsidRPr="006406AC">
        <w:rPr>
          <w:rFonts w:cs="Arial"/>
          <w:color w:val="000000"/>
          <w:szCs w:val="24"/>
          <w:lang w:val="en-US" w:eastAsia="en-US"/>
          <w14:ligatures w14:val="standardContextual"/>
        </w:rPr>
        <w:t xml:space="preserve">, including </w:t>
      </w:r>
      <w:proofErr w:type="spellStart"/>
      <w:r w:rsidRPr="006406AC">
        <w:rPr>
          <w:rFonts w:cs="Arial"/>
          <w:color w:val="000000"/>
          <w:szCs w:val="24"/>
          <w:lang w:val="en-US" w:eastAsia="en-US"/>
          <w14:ligatures w14:val="standardContextual"/>
        </w:rPr>
        <w:t>onsemi</w:t>
      </w:r>
      <w:proofErr w:type="spellEnd"/>
      <w:r w:rsidRPr="006406AC">
        <w:rPr>
          <w:rFonts w:cs="Arial"/>
          <w:color w:val="000000"/>
          <w:szCs w:val="24"/>
          <w:lang w:val="en-US" w:eastAsia="en-US"/>
          <w14:ligatures w14:val="standardContextual"/>
        </w:rPr>
        <w:t xml:space="preserve">, Infineon Technologies AG and Semikron Danfoss </w:t>
      </w:r>
      <w:proofErr w:type="spellStart"/>
      <w:r w:rsidRPr="006406AC">
        <w:rPr>
          <w:rFonts w:cs="Arial"/>
          <w:color w:val="000000"/>
          <w:szCs w:val="24"/>
          <w:lang w:val="en-US" w:eastAsia="en-US"/>
          <w14:ligatures w14:val="standardContextual"/>
        </w:rPr>
        <w:t>Elektronik</w:t>
      </w:r>
      <w:proofErr w:type="spellEnd"/>
      <w:r w:rsidRPr="006406AC">
        <w:rPr>
          <w:rFonts w:cs="Arial"/>
          <w:color w:val="000000"/>
          <w:szCs w:val="24"/>
          <w:lang w:val="en-US" w:eastAsia="en-US"/>
          <w14:ligatures w14:val="standardContextual"/>
        </w:rPr>
        <w:t xml:space="preserve"> GmbH &amp; Co. KG.</w:t>
      </w:r>
    </w:p>
    <w:p w14:paraId="3C6565E3" w14:textId="77777777" w:rsidR="006406AC" w:rsidRPr="008469FC" w:rsidRDefault="006406AC" w:rsidP="00D77DC9">
      <w:pPr>
        <w:rPr>
          <w:rFonts w:cs="Arial"/>
          <w:lang w:val="en-US"/>
        </w:rPr>
      </w:pPr>
    </w:p>
    <w:p w14:paraId="3402970B" w14:textId="2CF469CF" w:rsidR="00D77DC9" w:rsidRDefault="008469FC" w:rsidP="00D77DC9">
      <w:pPr>
        <w:rPr>
          <w:rFonts w:cs="Arial"/>
          <w:lang w:val="en-US"/>
        </w:rPr>
      </w:pPr>
      <w:r w:rsidRPr="008469FC">
        <w:rPr>
          <w:rFonts w:cs="Arial"/>
          <w:lang w:val="en-US"/>
        </w:rPr>
        <w:t xml:space="preserve">The Technology Stage program includes presentations and panel discussions on current research and development topics in the industry, such as "Meeting Grid Code Requirements for High Power </w:t>
      </w:r>
      <w:proofErr w:type="spellStart"/>
      <w:r w:rsidRPr="008469FC">
        <w:rPr>
          <w:rFonts w:cs="Arial"/>
          <w:lang w:val="en-US"/>
        </w:rPr>
        <w:t>Electrolyzers</w:t>
      </w:r>
      <w:proofErr w:type="spellEnd"/>
      <w:r w:rsidRPr="008469FC">
        <w:rPr>
          <w:rFonts w:cs="Arial"/>
          <w:lang w:val="en-US"/>
        </w:rPr>
        <w:t>: Choosing the Right Power Electronics Topology" and "Double Pulse Testing: How Many Engineers are Turning a Blind Eye".</w:t>
      </w:r>
    </w:p>
    <w:p w14:paraId="10AC2F02" w14:textId="77777777" w:rsidR="008469FC" w:rsidRPr="008469FC" w:rsidRDefault="008469FC" w:rsidP="00D77DC9">
      <w:pPr>
        <w:rPr>
          <w:rFonts w:cs="Arial"/>
          <w:lang w:val="en-US"/>
        </w:rPr>
      </w:pPr>
    </w:p>
    <w:p w14:paraId="7E643A32" w14:textId="7B4CC09A" w:rsidR="00D77DC9" w:rsidRDefault="008469FC" w:rsidP="00D77DC9">
      <w:pPr>
        <w:rPr>
          <w:rFonts w:cs="Arial"/>
          <w:b/>
          <w:bCs/>
          <w:lang w:val="en-US"/>
        </w:rPr>
      </w:pPr>
      <w:r w:rsidRPr="008469FC">
        <w:rPr>
          <w:rFonts w:cs="Arial"/>
          <w:b/>
          <w:bCs/>
          <w:lang w:val="en-US"/>
        </w:rPr>
        <w:t>Products along the entire value chain</w:t>
      </w:r>
    </w:p>
    <w:p w14:paraId="3F13EEFE" w14:textId="77777777" w:rsidR="008469FC" w:rsidRPr="008469FC" w:rsidRDefault="008469FC" w:rsidP="00D77DC9">
      <w:pPr>
        <w:rPr>
          <w:rFonts w:cs="Arial"/>
          <w:lang w:val="en-US"/>
        </w:rPr>
      </w:pPr>
    </w:p>
    <w:p w14:paraId="4483AAB2" w14:textId="6358FD26" w:rsidR="008469FC" w:rsidRDefault="008469FC" w:rsidP="00D77DC9">
      <w:pPr>
        <w:pStyle w:val="berschrift3"/>
        <w:rPr>
          <w:rFonts w:asciiTheme="minorHAnsi" w:eastAsiaTheme="minorHAnsi" w:hAnsiTheme="minorHAnsi" w:cs="Arial"/>
          <w:b w:val="0"/>
          <w:szCs w:val="22"/>
          <w:lang w:val="en-US"/>
        </w:rPr>
      </w:pPr>
      <w:r w:rsidRPr="008469FC">
        <w:rPr>
          <w:rFonts w:asciiTheme="minorHAnsi" w:eastAsiaTheme="minorHAnsi" w:hAnsiTheme="minorHAnsi" w:cs="Arial"/>
          <w:b w:val="0"/>
          <w:szCs w:val="22"/>
          <w:lang w:val="en-US"/>
        </w:rPr>
        <w:t>On an exhibition area of around 38,000 m², more than 6</w:t>
      </w:r>
      <w:r w:rsidR="00E1059F">
        <w:rPr>
          <w:rFonts w:asciiTheme="minorHAnsi" w:eastAsiaTheme="minorHAnsi" w:hAnsiTheme="minorHAnsi" w:cs="Arial"/>
          <w:b w:val="0"/>
          <w:szCs w:val="22"/>
          <w:lang w:val="en-US"/>
        </w:rPr>
        <w:t>2</w:t>
      </w:r>
      <w:r w:rsidRPr="008469FC">
        <w:rPr>
          <w:rFonts w:asciiTheme="minorHAnsi" w:eastAsiaTheme="minorHAnsi" w:hAnsiTheme="minorHAnsi" w:cs="Arial"/>
          <w:b w:val="0"/>
          <w:szCs w:val="22"/>
          <w:lang w:val="en-US"/>
        </w:rPr>
        <w:t>0 exhibiting companies from 33 countries will be presenting a diverse range of products and services along the entire power electronics value chain. The companies represented include</w:t>
      </w:r>
      <w:r w:rsidR="00E1059F">
        <w:rPr>
          <w:rFonts w:asciiTheme="minorHAnsi" w:eastAsiaTheme="minorHAnsi" w:hAnsiTheme="minorHAnsi" w:cs="Arial"/>
          <w:b w:val="0"/>
          <w:szCs w:val="22"/>
          <w:lang w:val="en-US"/>
        </w:rPr>
        <w:t xml:space="preserve"> </w:t>
      </w:r>
      <w:bookmarkStart w:id="2" w:name="_Hlk166674060"/>
      <w:r w:rsidR="00E1059F">
        <w:rPr>
          <w:rFonts w:asciiTheme="minorHAnsi" w:eastAsiaTheme="minorHAnsi" w:hAnsiTheme="minorHAnsi" w:cs="Arial"/>
          <w:b w:val="0"/>
          <w:szCs w:val="22"/>
          <w:lang w:val="en-US"/>
        </w:rPr>
        <w:t>NXP Semiconductors</w:t>
      </w:r>
      <w:r w:rsidR="00744707">
        <w:rPr>
          <w:rFonts w:asciiTheme="minorHAnsi" w:eastAsiaTheme="minorHAnsi" w:hAnsiTheme="minorHAnsi" w:cs="Arial"/>
          <w:b w:val="0"/>
          <w:szCs w:val="22"/>
          <w:lang w:val="en-US"/>
        </w:rPr>
        <w:t xml:space="preserve">, </w:t>
      </w:r>
      <w:r w:rsidR="00E1059F">
        <w:rPr>
          <w:rFonts w:asciiTheme="minorHAnsi" w:eastAsiaTheme="minorHAnsi" w:hAnsiTheme="minorHAnsi" w:cs="Arial"/>
          <w:b w:val="0"/>
          <w:szCs w:val="22"/>
          <w:lang w:val="en-US"/>
        </w:rPr>
        <w:t xml:space="preserve">LEM Europe GmbH, TDK Europe GmbH, Power Integrations </w:t>
      </w:r>
      <w:proofErr w:type="gramStart"/>
      <w:r w:rsidR="00E1059F">
        <w:rPr>
          <w:rFonts w:asciiTheme="minorHAnsi" w:eastAsiaTheme="minorHAnsi" w:hAnsiTheme="minorHAnsi" w:cs="Arial"/>
          <w:b w:val="0"/>
          <w:szCs w:val="22"/>
          <w:lang w:val="en-US"/>
        </w:rPr>
        <w:t>GmbH</w:t>
      </w:r>
      <w:proofErr w:type="gramEnd"/>
      <w:r w:rsidR="00E1059F">
        <w:rPr>
          <w:rFonts w:asciiTheme="minorHAnsi" w:eastAsiaTheme="minorHAnsi" w:hAnsiTheme="minorHAnsi" w:cs="Arial"/>
          <w:b w:val="0"/>
          <w:szCs w:val="22"/>
          <w:lang w:val="en-US"/>
        </w:rPr>
        <w:t xml:space="preserve"> and </w:t>
      </w:r>
      <w:proofErr w:type="spellStart"/>
      <w:r w:rsidR="00E1059F">
        <w:rPr>
          <w:rFonts w:asciiTheme="minorHAnsi" w:eastAsiaTheme="minorHAnsi" w:hAnsiTheme="minorHAnsi" w:cs="Arial"/>
          <w:b w:val="0"/>
          <w:szCs w:val="22"/>
          <w:lang w:val="en-US"/>
        </w:rPr>
        <w:t>Würth</w:t>
      </w:r>
      <w:proofErr w:type="spellEnd"/>
      <w:r w:rsidR="00E1059F">
        <w:rPr>
          <w:rFonts w:asciiTheme="minorHAnsi" w:eastAsiaTheme="minorHAnsi" w:hAnsiTheme="minorHAnsi" w:cs="Arial"/>
          <w:b w:val="0"/>
          <w:szCs w:val="22"/>
          <w:lang w:val="en-US"/>
        </w:rPr>
        <w:t xml:space="preserve"> </w:t>
      </w:r>
      <w:proofErr w:type="spellStart"/>
      <w:r w:rsidR="00E1059F">
        <w:rPr>
          <w:rFonts w:asciiTheme="minorHAnsi" w:eastAsiaTheme="minorHAnsi" w:hAnsiTheme="minorHAnsi" w:cs="Arial"/>
          <w:b w:val="0"/>
          <w:szCs w:val="22"/>
          <w:lang w:val="en-US"/>
        </w:rPr>
        <w:t>Elektronik</w:t>
      </w:r>
      <w:proofErr w:type="spellEnd"/>
      <w:r w:rsidR="00E1059F">
        <w:rPr>
          <w:rFonts w:asciiTheme="minorHAnsi" w:eastAsiaTheme="minorHAnsi" w:hAnsiTheme="minorHAnsi" w:cs="Arial"/>
          <w:b w:val="0"/>
          <w:szCs w:val="22"/>
          <w:lang w:val="en-US"/>
        </w:rPr>
        <w:t xml:space="preserve"> ICS GmbH &amp; Co. KG.</w:t>
      </w:r>
      <w:r w:rsidRPr="008469FC">
        <w:rPr>
          <w:rFonts w:asciiTheme="minorHAnsi" w:eastAsiaTheme="minorHAnsi" w:hAnsiTheme="minorHAnsi" w:cs="Arial"/>
          <w:b w:val="0"/>
          <w:szCs w:val="22"/>
          <w:lang w:val="en-US"/>
        </w:rPr>
        <w:t xml:space="preserve"> </w:t>
      </w:r>
      <w:bookmarkEnd w:id="2"/>
      <w:r w:rsidRPr="008469FC">
        <w:rPr>
          <w:rFonts w:asciiTheme="minorHAnsi" w:eastAsiaTheme="minorHAnsi" w:hAnsiTheme="minorHAnsi" w:cs="Arial"/>
          <w:b w:val="0"/>
          <w:szCs w:val="22"/>
          <w:lang w:val="en-US"/>
        </w:rPr>
        <w:t>An overview of all exhibiting companies can be found in the online exhibitor list.</w:t>
      </w:r>
    </w:p>
    <w:p w14:paraId="6DCD1494" w14:textId="77777777" w:rsidR="008469FC" w:rsidRPr="008469FC" w:rsidRDefault="008469FC" w:rsidP="008469FC">
      <w:pPr>
        <w:rPr>
          <w:lang w:val="en-US"/>
        </w:rPr>
      </w:pPr>
    </w:p>
    <w:p w14:paraId="3C6470C2" w14:textId="77E1F4C4" w:rsidR="00D77DC9" w:rsidRPr="008469FC" w:rsidRDefault="008469FC" w:rsidP="008469FC">
      <w:pPr>
        <w:pStyle w:val="Continuoustext"/>
        <w:rPr>
          <w:rFonts w:asciiTheme="majorHAnsi" w:eastAsiaTheme="majorEastAsia" w:hAnsiTheme="majorHAnsi" w:cstheme="majorBidi"/>
          <w:b/>
          <w:szCs w:val="24"/>
          <w:lang w:val="en-US"/>
        </w:rPr>
      </w:pPr>
      <w:r w:rsidRPr="008469FC">
        <w:rPr>
          <w:rFonts w:asciiTheme="majorHAnsi" w:eastAsiaTheme="majorEastAsia" w:hAnsiTheme="majorHAnsi" w:cstheme="majorBidi"/>
          <w:b/>
          <w:szCs w:val="24"/>
          <w:lang w:val="en-US"/>
        </w:rPr>
        <w:t>Conference highlights: innovations in focus</w:t>
      </w:r>
      <w:r w:rsidRPr="008469FC">
        <w:rPr>
          <w:rFonts w:asciiTheme="majorHAnsi" w:eastAsiaTheme="majorEastAsia" w:hAnsiTheme="majorHAnsi" w:cstheme="majorBidi"/>
          <w:b/>
          <w:szCs w:val="24"/>
          <w:lang w:val="en-US"/>
        </w:rPr>
        <w:br/>
      </w:r>
      <w:r w:rsidRPr="008469FC">
        <w:rPr>
          <w:lang w:val="en-US"/>
        </w:rPr>
        <w:br/>
        <w:t xml:space="preserve">With its accompanying conference, the PCIM Europe offers a unique platform that connects industry and academia. Participants </w:t>
      </w:r>
      <w:proofErr w:type="gramStart"/>
      <w:r w:rsidRPr="008469FC">
        <w:rPr>
          <w:lang w:val="en-US"/>
        </w:rPr>
        <w:t>have the opportunity to</w:t>
      </w:r>
      <w:proofErr w:type="gramEnd"/>
      <w:r w:rsidRPr="008469FC">
        <w:rPr>
          <w:lang w:val="en-US"/>
        </w:rPr>
        <w:t xml:space="preserve"> delve even deeper into the world of power electronics with over 450 first-time publications and to find out first-hand about the latest research results and developments. This </w:t>
      </w:r>
      <w:r w:rsidR="004A4C67">
        <w:rPr>
          <w:lang w:val="en-US"/>
        </w:rPr>
        <w:t xml:space="preserve">efficient </w:t>
      </w:r>
      <w:r w:rsidRPr="008469FC">
        <w:rPr>
          <w:lang w:val="en-US"/>
        </w:rPr>
        <w:t xml:space="preserve">imparting </w:t>
      </w:r>
      <w:r w:rsidR="004A4C67">
        <w:rPr>
          <w:lang w:val="en-US"/>
        </w:rPr>
        <w:t xml:space="preserve">of </w:t>
      </w:r>
      <w:r w:rsidRPr="008469FC">
        <w:rPr>
          <w:lang w:val="en-US"/>
        </w:rPr>
        <w:t xml:space="preserve">knowledge </w:t>
      </w:r>
      <w:r w:rsidR="004A4C67">
        <w:rPr>
          <w:lang w:val="en-US"/>
        </w:rPr>
        <w:t xml:space="preserve">draws the parameters for the industry to </w:t>
      </w:r>
      <w:r w:rsidRPr="008469FC">
        <w:rPr>
          <w:lang w:val="en-US"/>
        </w:rPr>
        <w:t xml:space="preserve">advance </w:t>
      </w:r>
      <w:r w:rsidR="004A4C67">
        <w:rPr>
          <w:lang w:val="en-US"/>
        </w:rPr>
        <w:t>further even faster</w:t>
      </w:r>
      <w:r w:rsidRPr="008469FC">
        <w:rPr>
          <w:lang w:val="en-US"/>
        </w:rPr>
        <w:t>.</w:t>
      </w:r>
    </w:p>
    <w:p w14:paraId="07DA78DC" w14:textId="77777777" w:rsidR="008469FC" w:rsidRPr="006406AC" w:rsidRDefault="008469FC" w:rsidP="008469FC">
      <w:pPr>
        <w:pStyle w:val="Continuoustext"/>
        <w:rPr>
          <w:lang w:val="en-US"/>
        </w:rPr>
      </w:pPr>
      <w:r w:rsidRPr="008469FC">
        <w:rPr>
          <w:lang w:val="en-US"/>
        </w:rPr>
        <w:t>The highlights of the conference include exciting sessions such as:</w:t>
      </w:r>
    </w:p>
    <w:p w14:paraId="511EC12B" w14:textId="6A871829" w:rsidR="00D77DC9" w:rsidRPr="008469FC" w:rsidRDefault="008469FC" w:rsidP="008469FC">
      <w:pPr>
        <w:pStyle w:val="Continuoustext"/>
        <w:numPr>
          <w:ilvl w:val="0"/>
          <w:numId w:val="1"/>
        </w:numPr>
        <w:rPr>
          <w:lang w:val="en-US"/>
        </w:rPr>
      </w:pPr>
      <w:r>
        <w:rPr>
          <w:color w:val="0D0D0D"/>
          <w:shd w:val="clear" w:color="auto" w:fill="FFFFFF"/>
          <w:lang w:val="en-US"/>
        </w:rPr>
        <w:t>Tuesday</w:t>
      </w:r>
      <w:r w:rsidR="00D77DC9" w:rsidRPr="008469FC">
        <w:rPr>
          <w:color w:val="0D0D0D"/>
          <w:shd w:val="clear" w:color="auto" w:fill="FFFFFF"/>
          <w:lang w:val="en-US"/>
        </w:rPr>
        <w:t>, 11</w:t>
      </w:r>
      <w:r>
        <w:rPr>
          <w:color w:val="0D0D0D"/>
          <w:shd w:val="clear" w:color="auto" w:fill="FFFFFF"/>
          <w:lang w:val="en-US"/>
        </w:rPr>
        <w:t xml:space="preserve"> June </w:t>
      </w:r>
      <w:r w:rsidR="00D77DC9" w:rsidRPr="008469FC">
        <w:rPr>
          <w:color w:val="0D0D0D"/>
          <w:shd w:val="clear" w:color="auto" w:fill="FFFFFF"/>
          <w:lang w:val="en-US"/>
        </w:rPr>
        <w:t xml:space="preserve">2024, 11:00 </w:t>
      </w:r>
      <w:r>
        <w:rPr>
          <w:color w:val="0D0D0D"/>
          <w:shd w:val="clear" w:color="auto" w:fill="FFFFFF"/>
          <w:lang w:val="en-US"/>
        </w:rPr>
        <w:t>a.m.</w:t>
      </w:r>
      <w:r w:rsidR="00D77DC9" w:rsidRPr="008469FC">
        <w:rPr>
          <w:color w:val="0D0D0D"/>
          <w:shd w:val="clear" w:color="auto" w:fill="FFFFFF"/>
          <w:lang w:val="en-US"/>
        </w:rPr>
        <w:t xml:space="preserve"> – 12:00 </w:t>
      </w:r>
      <w:r>
        <w:rPr>
          <w:color w:val="0D0D0D"/>
          <w:shd w:val="clear" w:color="auto" w:fill="FFFFFF"/>
          <w:lang w:val="en-US"/>
        </w:rPr>
        <w:t>p.m.</w:t>
      </w:r>
      <w:r w:rsidR="00D77DC9" w:rsidRPr="008469FC">
        <w:rPr>
          <w:color w:val="0D0D0D"/>
          <w:shd w:val="clear" w:color="auto" w:fill="FFFFFF"/>
          <w:lang w:val="en-US"/>
        </w:rPr>
        <w:t>: Cycling Reliability</w:t>
      </w:r>
    </w:p>
    <w:p w14:paraId="23E580BD" w14:textId="2EF2B852" w:rsidR="00D77DC9" w:rsidRDefault="008469FC" w:rsidP="00D77DC9">
      <w:pPr>
        <w:pStyle w:val="Continuoustext"/>
        <w:numPr>
          <w:ilvl w:val="0"/>
          <w:numId w:val="1"/>
        </w:numPr>
        <w:rPr>
          <w:lang w:val="en-US"/>
        </w:rPr>
      </w:pPr>
      <w:r>
        <w:rPr>
          <w:lang w:val="en-US"/>
        </w:rPr>
        <w:t>Wednesday</w:t>
      </w:r>
      <w:r w:rsidR="00D77DC9">
        <w:rPr>
          <w:lang w:val="en-US"/>
        </w:rPr>
        <w:t>, 12</w:t>
      </w:r>
      <w:r>
        <w:rPr>
          <w:lang w:val="en-US"/>
        </w:rPr>
        <w:t xml:space="preserve"> June </w:t>
      </w:r>
      <w:r w:rsidR="00D77DC9">
        <w:rPr>
          <w:lang w:val="en-US"/>
        </w:rPr>
        <w:t xml:space="preserve">2024, 09:50 </w:t>
      </w:r>
      <w:r>
        <w:rPr>
          <w:lang w:val="en-US"/>
        </w:rPr>
        <w:t>a.m.</w:t>
      </w:r>
      <w:r w:rsidR="00D77DC9">
        <w:rPr>
          <w:lang w:val="en-US"/>
        </w:rPr>
        <w:t xml:space="preserve"> – 11:50 </w:t>
      </w:r>
      <w:r>
        <w:rPr>
          <w:lang w:val="en-US"/>
        </w:rPr>
        <w:t>a.m.</w:t>
      </w:r>
      <w:r w:rsidR="00D77DC9">
        <w:rPr>
          <w:lang w:val="en-US"/>
        </w:rPr>
        <w:t>:</w:t>
      </w:r>
      <w:r w:rsidR="00D77DC9" w:rsidRPr="0019534B">
        <w:rPr>
          <w:lang w:val="en-US"/>
        </w:rPr>
        <w:t xml:space="preserve"> Power Electronics for E-Mobility</w:t>
      </w:r>
    </w:p>
    <w:p w14:paraId="36889EA3" w14:textId="52441205" w:rsidR="00D77DC9" w:rsidRPr="008469FC" w:rsidRDefault="008469FC" w:rsidP="00D77DC9">
      <w:pPr>
        <w:pStyle w:val="Continuoustext"/>
        <w:numPr>
          <w:ilvl w:val="0"/>
          <w:numId w:val="1"/>
        </w:numPr>
        <w:rPr>
          <w:lang w:val="en-US"/>
        </w:rPr>
      </w:pPr>
      <w:r>
        <w:rPr>
          <w:lang w:val="en-US"/>
        </w:rPr>
        <w:t>Thursday</w:t>
      </w:r>
      <w:r w:rsidR="00D77DC9" w:rsidRPr="008469FC">
        <w:rPr>
          <w:lang w:val="en-US"/>
        </w:rPr>
        <w:t>, 13</w:t>
      </w:r>
      <w:r>
        <w:rPr>
          <w:lang w:val="en-US"/>
        </w:rPr>
        <w:t xml:space="preserve"> June </w:t>
      </w:r>
      <w:r w:rsidR="00D77DC9" w:rsidRPr="008469FC">
        <w:rPr>
          <w:lang w:val="en-US"/>
        </w:rPr>
        <w:t xml:space="preserve">2024, 09:50 </w:t>
      </w:r>
      <w:r>
        <w:rPr>
          <w:lang w:val="en-US"/>
        </w:rPr>
        <w:t>a.m.</w:t>
      </w:r>
      <w:r w:rsidR="00D77DC9" w:rsidRPr="008469FC">
        <w:rPr>
          <w:lang w:val="en-US"/>
        </w:rPr>
        <w:t xml:space="preserve"> – 11:15</w:t>
      </w:r>
      <w:r>
        <w:rPr>
          <w:lang w:val="en-US"/>
        </w:rPr>
        <w:t xml:space="preserve"> a.m.</w:t>
      </w:r>
      <w:r w:rsidR="00D77DC9" w:rsidRPr="008469FC">
        <w:rPr>
          <w:lang w:val="en-US"/>
        </w:rPr>
        <w:t xml:space="preserve">: </w:t>
      </w:r>
      <w:proofErr w:type="spellStart"/>
      <w:r w:rsidR="00D77DC9" w:rsidRPr="008469FC">
        <w:rPr>
          <w:lang w:val="en-US"/>
        </w:rPr>
        <w:t>SiC</w:t>
      </w:r>
      <w:proofErr w:type="spellEnd"/>
      <w:r w:rsidR="00D77DC9" w:rsidRPr="008469FC">
        <w:rPr>
          <w:lang w:val="en-US"/>
        </w:rPr>
        <w:t xml:space="preserve"> Devices </w:t>
      </w:r>
    </w:p>
    <w:p w14:paraId="305DEFFD" w14:textId="72E130F7" w:rsidR="008469FC" w:rsidRDefault="008469FC" w:rsidP="00D77DC9">
      <w:pPr>
        <w:rPr>
          <w:rFonts w:ascii="Arial" w:hAnsi="Arial" w:cs="Arial"/>
          <w:szCs w:val="36"/>
          <w:lang w:val="en-US"/>
        </w:rPr>
      </w:pPr>
      <w:r w:rsidRPr="008469FC">
        <w:rPr>
          <w:rFonts w:ascii="Arial" w:hAnsi="Arial" w:cs="Arial"/>
          <w:szCs w:val="36"/>
          <w:lang w:val="en-US"/>
        </w:rPr>
        <w:t xml:space="preserve">In addition to the oral presentations in six conference rooms, the poster presentations offer an ideal platform for discussion. For the first time this year, the poster sessions will take place at two different locations - in the Entrance Foyer NCC Mitte and in Hall 10.1 NCC Mitte. </w:t>
      </w:r>
    </w:p>
    <w:p w14:paraId="2A80ACC2" w14:textId="77777777" w:rsidR="008469FC" w:rsidRDefault="008469FC" w:rsidP="00D77DC9">
      <w:pPr>
        <w:rPr>
          <w:rFonts w:ascii="Arial" w:hAnsi="Arial" w:cs="Arial"/>
          <w:szCs w:val="36"/>
          <w:lang w:val="en-US"/>
        </w:rPr>
      </w:pPr>
    </w:p>
    <w:p w14:paraId="78F6A496" w14:textId="70780B57" w:rsidR="00D77DC9" w:rsidRPr="008469FC" w:rsidRDefault="008469FC" w:rsidP="00D77DC9">
      <w:pPr>
        <w:rPr>
          <w:b/>
          <w:bCs/>
          <w:lang w:val="en-US"/>
        </w:rPr>
      </w:pPr>
      <w:r w:rsidRPr="008469FC">
        <w:rPr>
          <w:b/>
          <w:bCs/>
          <w:lang w:val="en-US"/>
        </w:rPr>
        <w:t>Networking in a relaxed atmosphere at the After Work Beer</w:t>
      </w:r>
      <w:r>
        <w:rPr>
          <w:b/>
          <w:bCs/>
          <w:lang w:val="en-US"/>
        </w:rPr>
        <w:br/>
      </w:r>
    </w:p>
    <w:p w14:paraId="25AB4DF7" w14:textId="41F28778" w:rsidR="00D77DC9" w:rsidRDefault="008469FC" w:rsidP="00D77DC9">
      <w:pPr>
        <w:rPr>
          <w:rFonts w:ascii="Arial" w:hAnsi="Arial" w:cs="Arial"/>
          <w:color w:val="auto"/>
          <w:lang w:val="en-US"/>
        </w:rPr>
      </w:pPr>
      <w:r w:rsidRPr="008469FC">
        <w:rPr>
          <w:rFonts w:ascii="Arial" w:hAnsi="Arial" w:cs="Arial"/>
          <w:color w:val="auto"/>
          <w:lang w:val="en-US"/>
        </w:rPr>
        <w:t>On Wednesday, 12 June 2024, participants of the PCIM Europe exhibition and conference will have the opportunity to round off an eventful day with cool drinks and musical accompaniment at the After Work Beer</w:t>
      </w:r>
      <w:r w:rsidR="00517AC5">
        <w:rPr>
          <w:rFonts w:ascii="Arial" w:hAnsi="Arial" w:cs="Arial"/>
          <w:color w:val="auto"/>
          <w:lang w:val="en-US"/>
        </w:rPr>
        <w:t xml:space="preserve"> event</w:t>
      </w:r>
      <w:r w:rsidRPr="008469FC">
        <w:rPr>
          <w:rFonts w:ascii="Arial" w:hAnsi="Arial" w:cs="Arial"/>
          <w:color w:val="auto"/>
          <w:lang w:val="en-US"/>
        </w:rPr>
        <w:t>. This also offers interested parties the opportunity to exchange ideas with the community and expand their network in a relaxed atmosphere.</w:t>
      </w:r>
    </w:p>
    <w:p w14:paraId="06A80080" w14:textId="77777777" w:rsidR="008469FC" w:rsidRPr="008469FC" w:rsidRDefault="008469FC" w:rsidP="00D77DC9">
      <w:pPr>
        <w:rPr>
          <w:rFonts w:cs="Arial"/>
          <w:lang w:val="en-US"/>
        </w:rPr>
      </w:pPr>
    </w:p>
    <w:p w14:paraId="37DAC3EA" w14:textId="3265110F" w:rsidR="00D77DC9" w:rsidRPr="008469FC" w:rsidRDefault="00D77DC9" w:rsidP="00D77DC9">
      <w:pPr>
        <w:rPr>
          <w:b/>
          <w:bCs/>
          <w:lang w:val="en-US"/>
        </w:rPr>
      </w:pPr>
      <w:r w:rsidRPr="008469FC">
        <w:rPr>
          <w:b/>
          <w:bCs/>
          <w:lang w:val="en-US"/>
        </w:rPr>
        <w:t xml:space="preserve">Premiere </w:t>
      </w:r>
      <w:r w:rsidR="008469FC" w:rsidRPr="008469FC">
        <w:rPr>
          <w:b/>
          <w:bCs/>
          <w:lang w:val="en-US"/>
        </w:rPr>
        <w:t>of the</w:t>
      </w:r>
      <w:r w:rsidRPr="008469FC">
        <w:rPr>
          <w:b/>
          <w:bCs/>
          <w:lang w:val="en-US"/>
        </w:rPr>
        <w:t xml:space="preserve"> PCIM Magazine</w:t>
      </w:r>
    </w:p>
    <w:p w14:paraId="5E9AB0E9" w14:textId="77777777" w:rsidR="00D77DC9" w:rsidRPr="008469FC" w:rsidRDefault="00D77DC9" w:rsidP="00D77DC9">
      <w:pPr>
        <w:rPr>
          <w:lang w:val="en-US"/>
        </w:rPr>
      </w:pPr>
    </w:p>
    <w:p w14:paraId="623179F6" w14:textId="0C0D3A1A" w:rsidR="00D77DC9" w:rsidRPr="008469FC" w:rsidRDefault="008469FC" w:rsidP="00D77DC9">
      <w:pPr>
        <w:rPr>
          <w:rFonts w:ascii="Arial" w:hAnsi="Arial" w:cs="Arial"/>
          <w:color w:val="auto"/>
          <w:lang w:val="en-US"/>
        </w:rPr>
      </w:pPr>
      <w:r w:rsidRPr="008469FC">
        <w:rPr>
          <w:rFonts w:ascii="Arial" w:hAnsi="Arial" w:cs="Arial"/>
          <w:color w:val="auto"/>
          <w:lang w:val="en-US"/>
        </w:rPr>
        <w:t xml:space="preserve">At this year's event, participants can look forward to the first issue of the new PCIM Magazine. In practical reports, it will focus on the pioneering developments and trends from industry and academia </w:t>
      </w:r>
      <w:r w:rsidR="00517AC5">
        <w:rPr>
          <w:rFonts w:ascii="Arial" w:hAnsi="Arial" w:cs="Arial"/>
          <w:color w:val="auto"/>
          <w:lang w:val="en-US"/>
        </w:rPr>
        <w:t xml:space="preserve">set to </w:t>
      </w:r>
      <w:r w:rsidRPr="008469FC">
        <w:rPr>
          <w:rFonts w:ascii="Arial" w:hAnsi="Arial" w:cs="Arial"/>
          <w:color w:val="auto"/>
          <w:lang w:val="en-US"/>
        </w:rPr>
        <w:t>shape the future. Among others, Prof</w:t>
      </w:r>
      <w:r w:rsidR="00517AC5">
        <w:rPr>
          <w:rFonts w:ascii="Arial" w:hAnsi="Arial" w:cs="Arial"/>
          <w:color w:val="auto"/>
          <w:lang w:val="en-US"/>
        </w:rPr>
        <w:t>essor</w:t>
      </w:r>
      <w:r w:rsidRPr="008469FC">
        <w:rPr>
          <w:rFonts w:ascii="Arial" w:hAnsi="Arial" w:cs="Arial"/>
          <w:color w:val="auto"/>
          <w:lang w:val="en-US"/>
        </w:rPr>
        <w:t xml:space="preserve"> Leo Lorenz, </w:t>
      </w:r>
      <w:r w:rsidR="006406AC" w:rsidRPr="00952E72">
        <w:rPr>
          <w:rFonts w:ascii="Arial" w:hAnsi="Arial" w:cs="Arial"/>
          <w:color w:val="auto"/>
        </w:rPr>
        <w:t>General Conference Director of the PCIM Europe Advisory Board</w:t>
      </w:r>
      <w:r w:rsidRPr="008469FC">
        <w:rPr>
          <w:rFonts w:ascii="Arial" w:hAnsi="Arial" w:cs="Arial"/>
          <w:color w:val="auto"/>
          <w:lang w:val="en-US"/>
        </w:rPr>
        <w:t xml:space="preserve">, will provide an overview of the five key development areas for power electronics in 2024. In addition, the keynote speech by Gerald </w:t>
      </w:r>
      <w:proofErr w:type="spellStart"/>
      <w:r w:rsidRPr="008469FC">
        <w:rPr>
          <w:rFonts w:ascii="Arial" w:hAnsi="Arial" w:cs="Arial"/>
          <w:color w:val="auto"/>
          <w:lang w:val="en-US"/>
        </w:rPr>
        <w:t>Deboy</w:t>
      </w:r>
      <w:proofErr w:type="spellEnd"/>
      <w:r w:rsidRPr="008469FC">
        <w:rPr>
          <w:rFonts w:ascii="Arial" w:hAnsi="Arial" w:cs="Arial"/>
          <w:color w:val="auto"/>
          <w:lang w:val="en-US"/>
        </w:rPr>
        <w:t xml:space="preserve"> on the topic of "Challenges and solutions to power latest processor generations in hyperscale </w:t>
      </w:r>
      <w:proofErr w:type="spellStart"/>
      <w:r w:rsidRPr="008469FC">
        <w:rPr>
          <w:rFonts w:ascii="Arial" w:hAnsi="Arial" w:cs="Arial"/>
          <w:color w:val="auto"/>
          <w:lang w:val="en-US"/>
        </w:rPr>
        <w:t>datacentres</w:t>
      </w:r>
      <w:proofErr w:type="spellEnd"/>
      <w:r w:rsidRPr="008469FC">
        <w:rPr>
          <w:rFonts w:ascii="Arial" w:hAnsi="Arial" w:cs="Arial"/>
          <w:color w:val="auto"/>
          <w:lang w:val="en-US"/>
        </w:rPr>
        <w:t>" at the conference 2024 will be highlighted in an interview. Future-oriented topics such as sustainability, AI and e-mobility will also be covered.</w:t>
      </w:r>
    </w:p>
    <w:p w14:paraId="55601AB0" w14:textId="77777777" w:rsidR="008469FC" w:rsidRPr="008469FC" w:rsidRDefault="008469FC" w:rsidP="00D77DC9">
      <w:pPr>
        <w:rPr>
          <w:lang w:val="en-US"/>
        </w:rPr>
      </w:pPr>
    </w:p>
    <w:p w14:paraId="1F20BF17" w14:textId="4586BAF5" w:rsidR="00D77DC9" w:rsidRPr="008469FC" w:rsidRDefault="008469FC" w:rsidP="00D77DC9">
      <w:pPr>
        <w:rPr>
          <w:lang w:val="en-US"/>
        </w:rPr>
      </w:pPr>
      <w:r w:rsidRPr="008469FC">
        <w:rPr>
          <w:lang w:val="en-US"/>
        </w:rPr>
        <w:lastRenderedPageBreak/>
        <w:t>The magazine of the PCIM Europe will be available on site as a print edition and digitally on the website at any time. With the magazine, the PCIM Europe is expanding its portfolio with a further, in-depth format that connects power electronics experts and provides them with news from the industry</w:t>
      </w:r>
      <w:r w:rsidR="00D77DC9" w:rsidRPr="008469FC">
        <w:rPr>
          <w:lang w:val="en-US"/>
        </w:rPr>
        <w:t>.</w:t>
      </w:r>
    </w:p>
    <w:p w14:paraId="777A1FEE" w14:textId="20B08858" w:rsidR="00D77DC9" w:rsidRPr="00795A8C" w:rsidRDefault="006406AC" w:rsidP="00D77DC9">
      <w:pPr>
        <w:pStyle w:val="Continuoustext"/>
        <w:rPr>
          <w:lang w:val="en-US" w:eastAsia="en-US"/>
        </w:rPr>
      </w:pPr>
      <w:r>
        <w:rPr>
          <w:rFonts w:asciiTheme="majorHAnsi" w:eastAsiaTheme="majorEastAsia" w:hAnsiTheme="majorHAnsi" w:cstheme="majorBidi"/>
          <w:b/>
          <w:szCs w:val="24"/>
          <w:lang w:val="en-US" w:eastAsia="en-US"/>
        </w:rPr>
        <w:br/>
      </w:r>
      <w:r w:rsidR="00331201" w:rsidRPr="00331201">
        <w:rPr>
          <w:rFonts w:asciiTheme="majorHAnsi" w:eastAsiaTheme="majorEastAsia" w:hAnsiTheme="majorHAnsi" w:cstheme="majorBidi"/>
          <w:b/>
          <w:szCs w:val="24"/>
          <w:lang w:val="en-US" w:eastAsia="en-US"/>
        </w:rPr>
        <w:t>Complementing the exhibition and conference: PCIM Europe digital</w:t>
      </w:r>
      <w:r w:rsidR="00331201">
        <w:rPr>
          <w:rFonts w:asciiTheme="majorHAnsi" w:eastAsiaTheme="majorEastAsia" w:hAnsiTheme="majorHAnsi" w:cstheme="majorBidi"/>
          <w:b/>
          <w:szCs w:val="24"/>
          <w:lang w:val="en-US" w:eastAsia="en-US"/>
        </w:rPr>
        <w:br/>
      </w:r>
      <w:r w:rsidR="008469FC" w:rsidRPr="00795A8C">
        <w:rPr>
          <w:lang w:val="en-US" w:eastAsia="en-US"/>
        </w:rPr>
        <w:br/>
      </w:r>
      <w:r w:rsidR="00795A8C" w:rsidRPr="00795A8C">
        <w:rPr>
          <w:lang w:val="en-US" w:eastAsia="en-US"/>
        </w:rPr>
        <w:t>The PCIM Europe digital event platform enables participants to experience the presentations of the conference and exhibition stages independent of time and location and to discover a wide range of information and specialist knowledge. All oral presentations at the conference will be streamed live and will then be available on demand on the digital platform</w:t>
      </w:r>
      <w:r>
        <w:rPr>
          <w:lang w:val="en-US" w:eastAsia="en-US"/>
        </w:rPr>
        <w:t>.</w:t>
      </w:r>
      <w:r w:rsidR="00795A8C" w:rsidRPr="00795A8C">
        <w:rPr>
          <w:lang w:val="en-US" w:eastAsia="en-US"/>
        </w:rPr>
        <w:t xml:space="preserve"> In addition, the presentations from the Technology, Exhibitor, E-Mobility &amp; Energy Storage and Smart Power System Integration Stages will be made available in the media library. Exhibitors will also present their company and product profiles on the platform.</w:t>
      </w:r>
    </w:p>
    <w:p w14:paraId="3BFA3D7A" w14:textId="32F90426" w:rsidR="003C4BD0" w:rsidRDefault="005B7926" w:rsidP="00673621">
      <w:pPr>
        <w:pStyle w:val="Continuoustext"/>
        <w:rPr>
          <w:rStyle w:val="Hyperlink"/>
          <w:lang w:val="en-US" w:eastAsia="en-US"/>
        </w:rPr>
      </w:pPr>
      <w:r w:rsidRPr="005B7926">
        <w:rPr>
          <w:lang w:val="en-US" w:eastAsia="en-US"/>
        </w:rPr>
        <w:t xml:space="preserve">Further information on the event, the program and the ticket shop can be found at </w:t>
      </w:r>
      <w:hyperlink r:id="rId7" w:history="1">
        <w:r w:rsidRPr="005B7926">
          <w:rPr>
            <w:rStyle w:val="Hyperlink"/>
            <w:lang w:val="en-US" w:eastAsia="en-US"/>
          </w:rPr>
          <w:t>pcim-europe.com.</w:t>
        </w:r>
      </w:hyperlink>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631689" w:rsidRPr="005E3C63" w14:paraId="2A619C7B" w14:textId="77777777" w:rsidTr="00C95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2024446C" w14:textId="77777777" w:rsidR="00631689" w:rsidRPr="005E3C63" w:rsidRDefault="00631689" w:rsidP="00C959AB">
            <w:pPr>
              <w:ind w:left="0"/>
            </w:pPr>
            <w:r w:rsidRPr="005E3C63">
              <w:rPr>
                <w:noProof/>
              </w:rPr>
              <w:drawing>
                <wp:inline distT="0" distB="0" distL="0" distR="0" wp14:anchorId="25C97CEB" wp14:editId="18DBDC55">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631689" w:rsidRPr="005E3C63" w14:paraId="53B0195A" w14:textId="77777777" w:rsidTr="00C959AB">
        <w:tc>
          <w:tcPr>
            <w:tcW w:w="5953" w:type="dxa"/>
          </w:tcPr>
          <w:p w14:paraId="7DBCEBD4" w14:textId="136C6628" w:rsidR="00631689" w:rsidRPr="005E3C63" w:rsidRDefault="00631689" w:rsidP="00C959AB">
            <w:pPr>
              <w:pStyle w:val="Imagecaption"/>
            </w:pPr>
            <w:r w:rsidRPr="00631689">
              <w:t xml:space="preserve">Copyright: Mesago / Uwe </w:t>
            </w:r>
            <w:proofErr w:type="spellStart"/>
            <w:r w:rsidRPr="00631689">
              <w:t>Mühlhäußer</w:t>
            </w:r>
            <w:proofErr w:type="spellEnd"/>
          </w:p>
        </w:tc>
      </w:tr>
    </w:tbl>
    <w:p w14:paraId="1620FF46" w14:textId="77777777" w:rsidR="00631689" w:rsidRPr="00631689" w:rsidRDefault="00631689" w:rsidP="00631689">
      <w:pPr>
        <w:pStyle w:val="Continuoustext"/>
        <w:ind w:left="0"/>
        <w:rPr>
          <w:lang w:val="en-GB"/>
        </w:rPr>
      </w:pPr>
    </w:p>
    <w:p w14:paraId="0A154984" w14:textId="77777777" w:rsidR="007B2F67" w:rsidRDefault="007C62B4" w:rsidP="00A15BC8">
      <w:pPr>
        <w:pStyle w:val="Continuoustext"/>
        <w:rPr>
          <w:lang w:val="en-GB"/>
        </w:rPr>
      </w:pPr>
      <w:r>
        <w:rPr>
          <w:lang w:val="en-GB"/>
        </w:rPr>
        <w:t>PCIM Europe</w:t>
      </w:r>
    </w:p>
    <w:p w14:paraId="6DB1F869" w14:textId="49A52DC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w:t>
      </w:r>
      <w:r w:rsidR="007C62B4">
        <w:rPr>
          <w:lang w:val="en-US"/>
        </w:rPr>
        <w:t>ference</w:t>
      </w:r>
      <w:r w:rsidR="00A6749A">
        <w:rPr>
          <w:lang w:val="en-US"/>
        </w:rPr>
        <w:t xml:space="preserve"> </w:t>
      </w:r>
      <w:r w:rsidR="007C62B4">
        <w:rPr>
          <w:lang w:val="en-US"/>
        </w:rPr>
        <w:t>for Power Electronics, Intelligent Motion, Renewable Energy and Energy Management</w:t>
      </w:r>
    </w:p>
    <w:p w14:paraId="5F93BB78" w14:textId="08712DFE" w:rsidR="00C56C0A" w:rsidRPr="005E3C63" w:rsidRDefault="007B2F67" w:rsidP="00673621">
      <w:pPr>
        <w:pStyle w:val="Continuoustext"/>
        <w:rPr>
          <w:lang w:val="en-GB"/>
        </w:rPr>
      </w:pPr>
      <w:r w:rsidRPr="007B2F67">
        <w:rPr>
          <w:lang w:val="en-GB"/>
        </w:rPr>
        <w:t xml:space="preserve">The </w:t>
      </w:r>
      <w:r w:rsidR="007C62B4">
        <w:rPr>
          <w:lang w:val="en-GB"/>
        </w:rPr>
        <w:t>PCIM Europe</w:t>
      </w:r>
      <w:r w:rsidR="00281D02">
        <w:rPr>
          <w:lang w:val="en-GB"/>
        </w:rPr>
        <w:t xml:space="preserve"> </w:t>
      </w:r>
      <w:r w:rsidRPr="007B2F67">
        <w:rPr>
          <w:lang w:val="en-GB"/>
        </w:rPr>
        <w:t>will be held from</w:t>
      </w:r>
      <w:r>
        <w:rPr>
          <w:lang w:val="en-GB"/>
        </w:rPr>
        <w:t xml:space="preserve"> </w:t>
      </w:r>
      <w:r w:rsidR="00A6749A">
        <w:rPr>
          <w:lang w:val="en-GB"/>
        </w:rPr>
        <w:t>1</w:t>
      </w:r>
      <w:r w:rsidR="007C62B4">
        <w:rPr>
          <w:lang w:val="en-GB"/>
        </w:rPr>
        <w:t>1</w:t>
      </w:r>
      <w:r w:rsidR="00A6749A">
        <w:rPr>
          <w:lang w:val="en-GB"/>
        </w:rPr>
        <w:t xml:space="preserve"> </w:t>
      </w:r>
      <w:r w:rsidR="00281D02">
        <w:rPr>
          <w:lang w:val="en-GB"/>
        </w:rPr>
        <w:t xml:space="preserve">- </w:t>
      </w:r>
      <w:r w:rsidR="007C62B4">
        <w:rPr>
          <w:lang w:val="en-GB"/>
        </w:rPr>
        <w:t>13</w:t>
      </w:r>
      <w:r w:rsidR="00281D02">
        <w:rPr>
          <w:lang w:val="en-GB"/>
        </w:rPr>
        <w:t xml:space="preserve"> </w:t>
      </w:r>
      <w:r w:rsidR="007C62B4">
        <w:rPr>
          <w:lang w:val="en-GB"/>
        </w:rPr>
        <w:t>June</w:t>
      </w:r>
      <w:r w:rsidR="00281D02">
        <w:rPr>
          <w:lang w:val="en-GB"/>
        </w:rPr>
        <w:t xml:space="preserve"> 2024</w:t>
      </w:r>
      <w:r w:rsidRPr="007B2F67">
        <w:rPr>
          <w:lang w:val="en-GB"/>
        </w:rPr>
        <w:t>.</w:t>
      </w:r>
    </w:p>
    <w:p w14:paraId="0A9F4FEA" w14:textId="77777777" w:rsidR="00C56C0A" w:rsidRPr="005E3C63" w:rsidRDefault="007B2F67" w:rsidP="002757C9">
      <w:pPr>
        <w:pStyle w:val="berschrift4"/>
      </w:pPr>
      <w:bookmarkStart w:id="3" w:name="hinweisueberschrift"/>
      <w:bookmarkStart w:id="4" w:name="Presseueberschrift"/>
      <w:bookmarkEnd w:id="3"/>
      <w:bookmarkEnd w:id="4"/>
      <w:r w:rsidRPr="007B2F67">
        <w:t>Press information and photographic material:</w:t>
      </w:r>
    </w:p>
    <w:bookmarkStart w:id="5" w:name="Journalisten"/>
    <w:bookmarkEnd w:id="5"/>
    <w:p w14:paraId="4C34A024" w14:textId="559FC911"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r w:rsidRPr="00641AD8">
        <w:rPr>
          <w:rStyle w:val="Hyperlink"/>
          <w:lang w:val="en-US"/>
        </w:rPr>
        <w:t>Press - PCIM Europe</w:t>
      </w:r>
      <w:r>
        <w:fldChar w:fldCharType="end"/>
      </w:r>
    </w:p>
    <w:p w14:paraId="78A8F9D4" w14:textId="77777777" w:rsidR="00C56C0A" w:rsidRPr="005E3C63" w:rsidRDefault="00C06975" w:rsidP="002757C9">
      <w:pPr>
        <w:pStyle w:val="berschrift4"/>
      </w:pPr>
      <w:bookmarkStart w:id="6" w:name="Netzueberschrift"/>
      <w:bookmarkEnd w:id="6"/>
      <w:r w:rsidRPr="00C06975">
        <w:t>Links to websites</w:t>
      </w:r>
      <w:r w:rsidR="009045C6" w:rsidRPr="005E3C63">
        <w:t>:</w:t>
      </w:r>
    </w:p>
    <w:bookmarkStart w:id="7" w:name="Netz"/>
    <w:bookmarkEnd w:id="7"/>
    <w:p w14:paraId="22B72496" w14:textId="1D74FE3C" w:rsidR="00641AD8" w:rsidRPr="00641AD8" w:rsidRDefault="007C62B4" w:rsidP="003F716F">
      <w:pPr>
        <w:pStyle w:val="Continuoustext"/>
        <w:rPr>
          <w:color w:val="auto"/>
          <w:lang w:val="en-US"/>
        </w:rPr>
      </w:pPr>
      <w:r>
        <w:fldChar w:fldCharType="begin"/>
      </w:r>
      <w:r w:rsidRPr="007C62B4">
        <w:rPr>
          <w:lang w:val="en-US"/>
        </w:rPr>
        <w:instrText xml:space="preserve"> HYPERLINK "https://pcim.mesago.com/events/en.html" </w:instrText>
      </w:r>
      <w:r>
        <w:fldChar w:fldCharType="separate"/>
      </w:r>
      <w:r w:rsidRPr="007C62B4">
        <w:rPr>
          <w:rStyle w:val="Hyperlink"/>
          <w:lang w:val="en-US"/>
        </w:rPr>
        <w:t xml:space="preserve">PCIM Europe – the international event in power electronics </w:t>
      </w:r>
      <w:r>
        <w:fldChar w:fldCharType="end"/>
      </w:r>
      <w:r w:rsidR="009344A7" w:rsidRPr="009344A7">
        <w:rPr>
          <w:lang w:val="en-US"/>
        </w:rPr>
        <w:t xml:space="preserve"> </w:t>
      </w:r>
      <w:hyperlink r:id="rId9" w:history="1">
        <w:r w:rsidR="00641AD8" w:rsidRPr="00641AD8">
          <w:rPr>
            <w:rStyle w:val="Hyperlink"/>
            <w:lang w:val="en-US"/>
          </w:rPr>
          <w:t>https://twitter.com/pcimeurope</w:t>
        </w:r>
      </w:hyperlink>
      <w:r w:rsidR="003F716F" w:rsidRPr="00641AD8">
        <w:rPr>
          <w:color w:val="auto"/>
          <w:lang w:val="en-US"/>
        </w:rPr>
        <w:br/>
      </w:r>
      <w:hyperlink r:id="rId10" w:history="1">
        <w:r w:rsidR="00641AD8" w:rsidRPr="00641AD8">
          <w:rPr>
            <w:rStyle w:val="Hyperlink"/>
            <w:lang w:val="en-US"/>
          </w:rPr>
          <w:t>https://www.facebook.com/pcimeurope</w:t>
        </w:r>
      </w:hyperlink>
      <w:r w:rsidR="00641AD8" w:rsidRPr="00641AD8">
        <w:rPr>
          <w:color w:val="auto"/>
          <w:lang w:val="en-US"/>
        </w:rPr>
        <w:t>/</w:t>
      </w:r>
      <w:r w:rsidR="00641AD8" w:rsidRPr="00641AD8">
        <w:rPr>
          <w:color w:val="auto"/>
          <w:lang w:val="en-US"/>
        </w:rPr>
        <w:br/>
      </w:r>
      <w:hyperlink r:id="rId11" w:history="1">
        <w:r w:rsidR="00641AD8" w:rsidRPr="00641AD8">
          <w:rPr>
            <w:rStyle w:val="Hyperlink"/>
            <w:lang w:val="en-US"/>
          </w:rPr>
          <w:t>https://www.linkedin.com/showcase/pcim-europe/</w:t>
        </w:r>
      </w:hyperlink>
    </w:p>
    <w:p w14:paraId="5FD88D8A" w14:textId="77777777" w:rsidR="003F716F" w:rsidRPr="00A6749A"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A6749A" w14:paraId="46D167E0" w14:textId="77777777" w:rsidTr="00D27EB6">
        <w:tc>
          <w:tcPr>
            <w:tcW w:w="5000" w:type="pct"/>
            <w:tcMar>
              <w:left w:w="142" w:type="dxa"/>
              <w:right w:w="0" w:type="dxa"/>
            </w:tcMar>
          </w:tcPr>
          <w:p w14:paraId="11BAD02F" w14:textId="7463CB8F" w:rsidR="003902B2" w:rsidRPr="00A6749A" w:rsidRDefault="001939ED" w:rsidP="003A4F8E">
            <w:pPr>
              <w:pStyle w:val="Logogram"/>
              <w:rPr>
                <w:lang w:val="en-US"/>
              </w:rPr>
            </w:pPr>
            <w:r>
              <w:rPr>
                <w:noProof/>
              </w:rPr>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631689"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2E046DDA" w:rsidR="009F0D32" w:rsidRPr="000A655B" w:rsidRDefault="005855F0" w:rsidP="005855F0">
            <w:pPr>
              <w:pStyle w:val="Continuoustext"/>
            </w:pPr>
            <w:r>
              <w:t>Mesago Messe Frankfurt GmbH</w:t>
            </w:r>
            <w:r w:rsidR="003902B2" w:rsidRPr="000A655B">
              <w:br/>
            </w:r>
            <w:proofErr w:type="spellStart"/>
            <w:r>
              <w:t>Rotebuehlstraße</w:t>
            </w:r>
            <w:proofErr w:type="spellEnd"/>
            <w:r>
              <w:t xml:space="preserve"> 83 -85</w:t>
            </w:r>
            <w:r w:rsidR="003902B2" w:rsidRPr="000A655B">
              <w:br/>
            </w:r>
            <w:r>
              <w:t>70178 Stuttgart</w:t>
            </w:r>
            <w:r w:rsidR="009373ED">
              <w:br/>
            </w:r>
            <w:r>
              <w:t>Germany</w:t>
            </w:r>
            <w:r w:rsidR="009373ED">
              <w:br/>
            </w:r>
            <w:hyperlink r:id="rId13"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4CC4FFF5"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6850F5">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r w:rsidRPr="00AC7878">
        <w:rPr>
          <w:rFonts w:cs="Arial"/>
          <w:lang w:val="en-US"/>
        </w:rPr>
        <w:t>(</w:t>
      </w:r>
      <w:hyperlink r:id="rId14"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EA5B12" w:rsidRDefault="00631689" w:rsidP="00854A27">
      <w:pPr>
        <w:pStyle w:val="Continuoustext"/>
        <w:rPr>
          <w:lang w:val="en-US"/>
        </w:rPr>
      </w:pPr>
      <w:hyperlink r:id="rId15" w:history="1">
        <w:r w:rsidR="005855F0" w:rsidRPr="00EA5B12">
          <w:rPr>
            <w:rStyle w:val="Hyperlink"/>
            <w:lang w:val="en-US"/>
          </w:rPr>
          <w:t>www.messefrankfurt.com/background-information</w:t>
        </w:r>
      </w:hyperlink>
    </w:p>
    <w:p w14:paraId="2B6A7C47" w14:textId="77777777" w:rsidR="00B36757" w:rsidRPr="00EA5B12" w:rsidRDefault="00AF2C83" w:rsidP="00B36757">
      <w:pPr>
        <w:pStyle w:val="berschrift4"/>
        <w:rPr>
          <w:rFonts w:eastAsia="Times New Roman"/>
          <w:lang w:val="en-US"/>
        </w:rPr>
      </w:pPr>
      <w:r w:rsidRPr="00EA5B12">
        <w:rPr>
          <w:rFonts w:eastAsia="Times New Roman"/>
          <w:lang w:val="en-US"/>
        </w:rPr>
        <w:t>Sustainability at Messe Frankfurt</w:t>
      </w:r>
    </w:p>
    <w:p w14:paraId="597EEFED" w14:textId="77777777" w:rsidR="00D05A0F" w:rsidRPr="00EA5B12" w:rsidRDefault="00631689" w:rsidP="00D05A0F">
      <w:pPr>
        <w:pStyle w:val="Continuoustext"/>
        <w:rPr>
          <w:lang w:val="en-US"/>
        </w:rPr>
      </w:pPr>
      <w:hyperlink r:id="rId16" w:history="1">
        <w:r w:rsidR="00D05A0F" w:rsidRPr="00EA5B12">
          <w:rPr>
            <w:rStyle w:val="Hyperlink"/>
            <w:lang w:val="en-US"/>
          </w:rPr>
          <w:t>www.messefrankfurt.com/sustainability-information</w:t>
        </w:r>
      </w:hyperlink>
    </w:p>
    <w:p w14:paraId="2F2E89B5" w14:textId="26AF8984" w:rsidR="00B36757" w:rsidRPr="00AF2C83" w:rsidRDefault="00B36757" w:rsidP="00D05A0F">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5016"/>
    <w:multiLevelType w:val="hybridMultilevel"/>
    <w:tmpl w:val="1C1A7D82"/>
    <w:lvl w:ilvl="0" w:tplc="E2764DA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F14E5"/>
    <w:rsid w:val="00221135"/>
    <w:rsid w:val="00222267"/>
    <w:rsid w:val="0023133C"/>
    <w:rsid w:val="00240018"/>
    <w:rsid w:val="00247B78"/>
    <w:rsid w:val="002757C9"/>
    <w:rsid w:val="00281D02"/>
    <w:rsid w:val="00282497"/>
    <w:rsid w:val="002C7048"/>
    <w:rsid w:val="002D23F5"/>
    <w:rsid w:val="002D4502"/>
    <w:rsid w:val="003179CF"/>
    <w:rsid w:val="00331201"/>
    <w:rsid w:val="00350C00"/>
    <w:rsid w:val="00363F18"/>
    <w:rsid w:val="003902B2"/>
    <w:rsid w:val="003A2D40"/>
    <w:rsid w:val="003A4F8E"/>
    <w:rsid w:val="003C4BD0"/>
    <w:rsid w:val="003D767A"/>
    <w:rsid w:val="003F573F"/>
    <w:rsid w:val="003F716F"/>
    <w:rsid w:val="0042362C"/>
    <w:rsid w:val="00424857"/>
    <w:rsid w:val="0045113D"/>
    <w:rsid w:val="00467388"/>
    <w:rsid w:val="00484385"/>
    <w:rsid w:val="0049137E"/>
    <w:rsid w:val="00493E4E"/>
    <w:rsid w:val="004A1916"/>
    <w:rsid w:val="004A4C67"/>
    <w:rsid w:val="004F1D64"/>
    <w:rsid w:val="00505759"/>
    <w:rsid w:val="00517AC5"/>
    <w:rsid w:val="00523505"/>
    <w:rsid w:val="00536FE2"/>
    <w:rsid w:val="00540045"/>
    <w:rsid w:val="00566B83"/>
    <w:rsid w:val="0058253E"/>
    <w:rsid w:val="005855F0"/>
    <w:rsid w:val="005A13EF"/>
    <w:rsid w:val="005B2BAD"/>
    <w:rsid w:val="005B33FB"/>
    <w:rsid w:val="005B7926"/>
    <w:rsid w:val="005E3C63"/>
    <w:rsid w:val="006241DE"/>
    <w:rsid w:val="00631689"/>
    <w:rsid w:val="00633CAD"/>
    <w:rsid w:val="006406AC"/>
    <w:rsid w:val="00641AD8"/>
    <w:rsid w:val="00673621"/>
    <w:rsid w:val="006850F5"/>
    <w:rsid w:val="00696BE5"/>
    <w:rsid w:val="006A698F"/>
    <w:rsid w:val="006B0ABD"/>
    <w:rsid w:val="006B2566"/>
    <w:rsid w:val="006C1E26"/>
    <w:rsid w:val="006C6DCE"/>
    <w:rsid w:val="00701D02"/>
    <w:rsid w:val="00710E0D"/>
    <w:rsid w:val="00714D37"/>
    <w:rsid w:val="00726822"/>
    <w:rsid w:val="00732920"/>
    <w:rsid w:val="00744707"/>
    <w:rsid w:val="0076139D"/>
    <w:rsid w:val="00765A75"/>
    <w:rsid w:val="00765F4E"/>
    <w:rsid w:val="0078718F"/>
    <w:rsid w:val="00793455"/>
    <w:rsid w:val="00795A8C"/>
    <w:rsid w:val="007B2F67"/>
    <w:rsid w:val="007B3A1C"/>
    <w:rsid w:val="007C23F6"/>
    <w:rsid w:val="007C41C1"/>
    <w:rsid w:val="007C62B4"/>
    <w:rsid w:val="007D6943"/>
    <w:rsid w:val="007F69A9"/>
    <w:rsid w:val="00804671"/>
    <w:rsid w:val="00807121"/>
    <w:rsid w:val="00807C5C"/>
    <w:rsid w:val="0084260E"/>
    <w:rsid w:val="008469FC"/>
    <w:rsid w:val="00854A27"/>
    <w:rsid w:val="00867A39"/>
    <w:rsid w:val="0088042D"/>
    <w:rsid w:val="00892F07"/>
    <w:rsid w:val="008A5874"/>
    <w:rsid w:val="008C479B"/>
    <w:rsid w:val="008D5680"/>
    <w:rsid w:val="008E4E88"/>
    <w:rsid w:val="008F02ED"/>
    <w:rsid w:val="009045C6"/>
    <w:rsid w:val="00905800"/>
    <w:rsid w:val="0091195F"/>
    <w:rsid w:val="009344A7"/>
    <w:rsid w:val="009349EF"/>
    <w:rsid w:val="00936976"/>
    <w:rsid w:val="009373ED"/>
    <w:rsid w:val="00937762"/>
    <w:rsid w:val="00950F1B"/>
    <w:rsid w:val="009A6630"/>
    <w:rsid w:val="009B3394"/>
    <w:rsid w:val="009C0038"/>
    <w:rsid w:val="009F0D32"/>
    <w:rsid w:val="00A15BC8"/>
    <w:rsid w:val="00A27C32"/>
    <w:rsid w:val="00A3041E"/>
    <w:rsid w:val="00A331E4"/>
    <w:rsid w:val="00A421D3"/>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6975"/>
    <w:rsid w:val="00C12A06"/>
    <w:rsid w:val="00C17FAD"/>
    <w:rsid w:val="00C25464"/>
    <w:rsid w:val="00C25FCC"/>
    <w:rsid w:val="00C2765B"/>
    <w:rsid w:val="00C35A1E"/>
    <w:rsid w:val="00C43C44"/>
    <w:rsid w:val="00C45A4E"/>
    <w:rsid w:val="00C4715F"/>
    <w:rsid w:val="00C5287E"/>
    <w:rsid w:val="00C55078"/>
    <w:rsid w:val="00C56C0A"/>
    <w:rsid w:val="00C80702"/>
    <w:rsid w:val="00C81BE2"/>
    <w:rsid w:val="00C85550"/>
    <w:rsid w:val="00C8752B"/>
    <w:rsid w:val="00CE3DF1"/>
    <w:rsid w:val="00CF138C"/>
    <w:rsid w:val="00D00796"/>
    <w:rsid w:val="00D0411E"/>
    <w:rsid w:val="00D05A0F"/>
    <w:rsid w:val="00D22FE1"/>
    <w:rsid w:val="00D27EB6"/>
    <w:rsid w:val="00D37DEB"/>
    <w:rsid w:val="00D425CB"/>
    <w:rsid w:val="00D51603"/>
    <w:rsid w:val="00D536AD"/>
    <w:rsid w:val="00D54056"/>
    <w:rsid w:val="00D67944"/>
    <w:rsid w:val="00D708BD"/>
    <w:rsid w:val="00D77DC9"/>
    <w:rsid w:val="00D83AE9"/>
    <w:rsid w:val="00DA7114"/>
    <w:rsid w:val="00DB728F"/>
    <w:rsid w:val="00E04E00"/>
    <w:rsid w:val="00E1059F"/>
    <w:rsid w:val="00E31507"/>
    <w:rsid w:val="00E32257"/>
    <w:rsid w:val="00E323AF"/>
    <w:rsid w:val="00E35847"/>
    <w:rsid w:val="00E36F51"/>
    <w:rsid w:val="00E436CB"/>
    <w:rsid w:val="00E454F8"/>
    <w:rsid w:val="00E82225"/>
    <w:rsid w:val="00EA5B12"/>
    <w:rsid w:val="00EC05B5"/>
    <w:rsid w:val="00EC4C24"/>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A4C67"/>
    <w:rPr>
      <w:sz w:val="16"/>
      <w:szCs w:val="16"/>
    </w:rPr>
  </w:style>
  <w:style w:type="paragraph" w:styleId="Kommentartext">
    <w:name w:val="annotation text"/>
    <w:basedOn w:val="Standard"/>
    <w:link w:val="KommentartextZchn"/>
    <w:uiPriority w:val="99"/>
    <w:semiHidden/>
    <w:rsid w:val="004A4C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C67"/>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A4C67"/>
    <w:rPr>
      <w:b/>
      <w:bCs/>
    </w:rPr>
  </w:style>
  <w:style w:type="character" w:customStyle="1" w:styleId="KommentarthemaZchn">
    <w:name w:val="Kommentarthema Zchn"/>
    <w:basedOn w:val="KommentartextZchn"/>
    <w:link w:val="Kommentarthema"/>
    <w:uiPriority w:val="99"/>
    <w:semiHidden/>
    <w:rsid w:val="004A4C67"/>
    <w:rPr>
      <w:rFonts w:cs="Calibri"/>
      <w:b/>
      <w:bCs/>
      <w:color w:val="000000" w:themeColor="text1"/>
      <w:sz w:val="20"/>
      <w:szCs w:val="20"/>
      <w:lang w:val="en-GB" w:eastAsia="de-DE"/>
    </w:rPr>
  </w:style>
  <w:style w:type="paragraph" w:styleId="berarbeitung">
    <w:name w:val="Revision"/>
    <w:hidden/>
    <w:uiPriority w:val="99"/>
    <w:semiHidden/>
    <w:rsid w:val="00D05A0F"/>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rporate.mesago.com/events/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cim.mesago.com/nuernberg/en.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linkedin.com/showcase/pcim-europe/" TargetMode="External"/><Relationship Id="rId5" Type="http://schemas.openxmlformats.org/officeDocument/2006/relationships/webSettings" Target="webSettings.xml"/><Relationship Id="rId15" Type="http://schemas.openxmlformats.org/officeDocument/2006/relationships/hyperlink" Target="http://www.messefrankfurt.com/background-information" TargetMode="External"/><Relationship Id="rId10" Type="http://schemas.openxmlformats.org/officeDocument/2006/relationships/hyperlink" Target="https://www.facebook.com/pcimeurope/" TargetMode="External"/><Relationship Id="rId4" Type="http://schemas.openxmlformats.org/officeDocument/2006/relationships/settings" Target="settings.xml"/><Relationship Id="rId9" Type="http://schemas.openxmlformats.org/officeDocument/2006/relationships/hyperlink" Target="https://twitter.com/pcimeurope"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31</cp:revision>
  <cp:lastPrinted>2023-09-12T11:06:00Z</cp:lastPrinted>
  <dcterms:created xsi:type="dcterms:W3CDTF">2023-10-24T13:15:00Z</dcterms:created>
  <dcterms:modified xsi:type="dcterms:W3CDTF">2024-05-16T11:59:00Z</dcterms:modified>
</cp:coreProperties>
</file>