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9311F7" w14:paraId="3FCA4723" w14:textId="77777777" w:rsidTr="009A6630">
        <w:trPr>
          <w:trHeight w:val="425"/>
        </w:trPr>
        <w:tc>
          <w:tcPr>
            <w:tcW w:w="5000" w:type="pct"/>
          </w:tcPr>
          <w:p w14:paraId="73B69DA2" w14:textId="5B0CBC75" w:rsidR="003902B2" w:rsidRPr="009311F7" w:rsidRDefault="003902B2" w:rsidP="003902B2">
            <w:pPr>
              <w:pStyle w:val="Continuoustext"/>
            </w:pPr>
            <w:r w:rsidRPr="009311F7">
              <w:rPr>
                <w:lang w:val="en-US"/>
              </w:rPr>
              <w:t xml:space="preserve">news +++ PCIM </w:t>
            </w:r>
            <w:r w:rsidRPr="009311F7">
              <w:rPr>
                <w:lang w:val="en-US"/>
              </w:rPr>
              <w:br/>
              <w:t>Nuremberg, 06-08 May 2025</w:t>
            </w:r>
            <w:r w:rsidRPr="009311F7">
              <w:rPr>
                <w:lang w:val="en-US"/>
              </w:rPr>
              <w:br/>
            </w:r>
          </w:p>
        </w:tc>
      </w:tr>
      <w:tr w:rsidR="00D51603" w:rsidRPr="009311F7" w14:paraId="067E84E2" w14:textId="77777777" w:rsidTr="009A6630">
        <w:trPr>
          <w:trHeight w:val="425"/>
        </w:trPr>
        <w:tc>
          <w:tcPr>
            <w:tcW w:w="5000" w:type="pct"/>
          </w:tcPr>
          <w:p w14:paraId="4E17EA26" w14:textId="414AF757" w:rsidR="00D51603" w:rsidRPr="009311F7" w:rsidRDefault="00C63ACF" w:rsidP="000A655B">
            <w:pPr>
              <w:pStyle w:val="Productbrand"/>
              <w:rPr>
                <w:rFonts w:ascii="Arial" w:hAnsi="Arial"/>
              </w:rPr>
            </w:pPr>
            <w:bookmarkStart w:id="0" w:name="_Hlk43896002"/>
            <w:r w:rsidRPr="009311F7">
              <w:rPr>
                <w:rFonts w:ascii="Arial" w:hAnsi="Arial"/>
                <w:noProof/>
                <w:lang w:val="en-US"/>
              </w:rPr>
              <w:drawing>
                <wp:inline distT="0" distB="0" distL="0" distR="0" wp14:anchorId="73FFA675" wp14:editId="4708FB73">
                  <wp:extent cx="885139" cy="426110"/>
                  <wp:effectExtent l="0" t="0" r="0" b="0"/>
                  <wp:docPr id="3" name="Grafik 3" descr="Photo containing font, logo, graphics,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Logo, Grafiken,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19BC353A" w14:textId="77777777" w:rsidR="00D6779D" w:rsidRPr="009311F7" w:rsidRDefault="00D6779D" w:rsidP="00D6779D">
      <w:pPr>
        <w:pStyle w:val="berschrift2"/>
        <w:rPr>
          <w:rFonts w:ascii="Arial" w:hAnsi="Arial"/>
        </w:rPr>
      </w:pPr>
      <w:bookmarkStart w:id="1" w:name="kthema4"/>
      <w:bookmarkEnd w:id="1"/>
      <w:bookmarkEnd w:id="0"/>
      <w:r w:rsidRPr="009311F7">
        <w:rPr>
          <w:rFonts w:ascii="Arial" w:hAnsi="Arial"/>
          <w:lang w:val="en-US"/>
        </w:rPr>
        <w:t>PCIM Expo 2025 even bigger to meet growing demand for power electronics</w:t>
      </w:r>
    </w:p>
    <w:p w14:paraId="537D2852" w14:textId="77777777" w:rsidR="00D6779D" w:rsidRPr="009311F7" w:rsidRDefault="00D6779D" w:rsidP="00D6779D">
      <w:pPr>
        <w:pStyle w:val="Continuoustext"/>
        <w:rPr>
          <w:lang w:val="en-GB"/>
        </w:rPr>
      </w:pPr>
      <w:r w:rsidRPr="00ED3101">
        <w:rPr>
          <w:b/>
          <w:bCs/>
          <w:lang w:val="en-US"/>
        </w:rPr>
        <w:t>Stuttgart, 11 September 2024. The</w:t>
      </w:r>
      <w:r w:rsidRPr="009311F7">
        <w:rPr>
          <w:b/>
          <w:bCs/>
          <w:lang w:val="en-US"/>
        </w:rPr>
        <w:t xml:space="preserve"> growing demand for power electronics is increasing the need for information and dialog within the industry. As a key gathering for the power electronics sector, the PCIM Expo is thus expanding from four to six halls in 2025 to create even more space for development potential.</w:t>
      </w:r>
    </w:p>
    <w:p w14:paraId="621CE458" w14:textId="77777777" w:rsidR="00D6779D" w:rsidRPr="009311F7" w:rsidRDefault="00D6779D" w:rsidP="00D6779D">
      <w:pPr>
        <w:pStyle w:val="Continuoustext"/>
        <w:rPr>
          <w:lang w:val="en-GB"/>
        </w:rPr>
      </w:pPr>
      <w:r w:rsidRPr="009311F7">
        <w:rPr>
          <w:lang w:val="en-US"/>
        </w:rPr>
        <w:t>Global challenges such as climate change, sustainable electrification, and advancing digitalization and automation are increasing the need for efficient, reliable, and powerful electronic systems. Such systems are essential to meet the demands of modern society and ensure a sustainable future.</w:t>
      </w:r>
    </w:p>
    <w:p w14:paraId="0970EC1F" w14:textId="77777777" w:rsidR="00D6779D" w:rsidRPr="009311F7" w:rsidRDefault="00D6779D" w:rsidP="00D6779D">
      <w:pPr>
        <w:pStyle w:val="Continuoustext"/>
        <w:rPr>
          <w:lang w:val="en-GB"/>
        </w:rPr>
      </w:pPr>
      <w:r w:rsidRPr="009311F7">
        <w:rPr>
          <w:lang w:val="en-US"/>
        </w:rPr>
        <w:t>Power electronics play a key role in these systems by reducing energy consumption, minimizing losses, and extending the service life of electrical systems. As the foundation for the conversion, distribution, and control of electrical energy, they are vital for key technologies such as e-mobility, renewable energies, and industrial automation.</w:t>
      </w:r>
    </w:p>
    <w:p w14:paraId="4C1F272B" w14:textId="773787F0" w:rsidR="00D6779D" w:rsidRPr="009311F7" w:rsidRDefault="00D6779D" w:rsidP="00D6779D">
      <w:pPr>
        <w:pStyle w:val="Continuoustext"/>
        <w:rPr>
          <w:lang w:val="en-GB"/>
        </w:rPr>
      </w:pPr>
      <w:r w:rsidRPr="009311F7">
        <w:rPr>
          <w:lang w:val="en-US"/>
        </w:rPr>
        <w:t>The potential offered by power electronics coupled with increasing complexity and growing demands for energy efficiency, reliability, and miniaturization are driving the continuous development of advanced power electronics systems. Th</w:t>
      </w:r>
      <w:r w:rsidR="003A084D" w:rsidRPr="009311F7">
        <w:rPr>
          <w:lang w:val="en-US"/>
        </w:rPr>
        <w:t>is includes the</w:t>
      </w:r>
      <w:r w:rsidRPr="009311F7">
        <w:rPr>
          <w:lang w:val="en-US"/>
        </w:rPr>
        <w:t xml:space="preserve"> design and production of reusable components for a sustainable circular economy. In addition, continuous development requires the close integration of various science and engineering disciplines. </w:t>
      </w:r>
    </w:p>
    <w:p w14:paraId="2E381F5F" w14:textId="65D11497" w:rsidR="00D6779D" w:rsidRPr="009311F7" w:rsidRDefault="00D6779D" w:rsidP="00D6779D">
      <w:pPr>
        <w:pStyle w:val="Continuoustext"/>
        <w:rPr>
          <w:b/>
          <w:bCs/>
          <w:lang w:val="en-GB"/>
        </w:rPr>
      </w:pPr>
      <w:r w:rsidRPr="009311F7">
        <w:rPr>
          <w:b/>
          <w:bCs/>
          <w:lang w:val="en-US"/>
        </w:rPr>
        <w:t xml:space="preserve">The PCIM Expo </w:t>
      </w:r>
      <w:r w:rsidR="003A084D" w:rsidRPr="009311F7">
        <w:rPr>
          <w:b/>
          <w:bCs/>
          <w:lang w:val="en-US"/>
        </w:rPr>
        <w:t>to expand</w:t>
      </w:r>
      <w:r w:rsidRPr="009311F7">
        <w:rPr>
          <w:b/>
          <w:bCs/>
          <w:lang w:val="en-US"/>
        </w:rPr>
        <w:t xml:space="preserve"> in response to industry challenges</w:t>
      </w:r>
    </w:p>
    <w:p w14:paraId="74735EFE" w14:textId="77777777" w:rsidR="00D6779D" w:rsidRPr="009311F7" w:rsidRDefault="00D6779D" w:rsidP="00D6779D">
      <w:pPr>
        <w:pStyle w:val="Continuoustext"/>
        <w:rPr>
          <w:lang w:val="en-GB"/>
        </w:rPr>
      </w:pPr>
      <w:r w:rsidRPr="009311F7">
        <w:rPr>
          <w:lang w:val="en-US"/>
        </w:rPr>
        <w:t xml:space="preserve">A central platform for presentation, information sharing, and dialog within the sector is more essential than ever to meet the growing challenges and maximize the opportunities and possibilities of power electronics for both vendors and users. </w:t>
      </w:r>
    </w:p>
    <w:p w14:paraId="0910198F" w14:textId="1A16E82D" w:rsidR="00D6779D" w:rsidRPr="009311F7" w:rsidRDefault="00D6779D" w:rsidP="003A084D">
      <w:pPr>
        <w:pStyle w:val="Continuoustext"/>
        <w:rPr>
          <w:lang w:val="en-US"/>
        </w:rPr>
      </w:pPr>
      <w:r w:rsidRPr="009311F7">
        <w:rPr>
          <w:lang w:val="en-US"/>
        </w:rPr>
        <w:t xml:space="preserve">As the leading exhibition and conference for power electronics, the PCIM Expo &amp; Conference 2025 is adding two exhibition halls to its exhibition space. With the new </w:t>
      </w:r>
      <w:r w:rsidR="00DD5515">
        <w:rPr>
          <w:lang w:val="en-US"/>
        </w:rPr>
        <w:t>h</w:t>
      </w:r>
      <w:r w:rsidRPr="009311F7">
        <w:rPr>
          <w:lang w:val="en-US"/>
        </w:rPr>
        <w:t>alls 4 and 4A, the Nuremberg exhibition will</w:t>
      </w:r>
      <w:r w:rsidR="003A084D" w:rsidRPr="009311F7">
        <w:rPr>
          <w:lang w:val="en-US"/>
        </w:rPr>
        <w:t xml:space="preserve"> therefore</w:t>
      </w:r>
      <w:r w:rsidRPr="009311F7">
        <w:rPr>
          <w:lang w:val="en-US"/>
        </w:rPr>
        <w:t xml:space="preserve">, for the first time, extend over six exhibition halls. </w:t>
      </w:r>
    </w:p>
    <w:p w14:paraId="49B129FD" w14:textId="77777777" w:rsidR="00D6779D" w:rsidRPr="009311F7" w:rsidRDefault="00D6779D" w:rsidP="00D6779D">
      <w:pPr>
        <w:pStyle w:val="Continuoustext"/>
        <w:rPr>
          <w:lang w:val="en-GB"/>
        </w:rPr>
      </w:pPr>
      <w:r w:rsidRPr="009311F7">
        <w:rPr>
          <w:rStyle w:val="ui-provider"/>
          <w:lang w:val="en-US"/>
        </w:rPr>
        <w:t>“Forming the backbone of key technologies, power electronics are both a driver of innovation and a crucial part of a sustainable future. Given the global challenges, their continuous development is essential. Through this expansion, the PCIM Expo 2025 is providing the necessary space for innovation and dialog within the industry.”</w:t>
      </w:r>
      <w:r w:rsidRPr="009311F7">
        <w:rPr>
          <w:rStyle w:val="ui-provider"/>
          <w:sz w:val="20"/>
          <w:szCs w:val="20"/>
          <w:lang w:val="en-US"/>
        </w:rPr>
        <w:t xml:space="preserve"> </w:t>
      </w:r>
      <w:r w:rsidRPr="009311F7">
        <w:rPr>
          <w:rStyle w:val="ui-provider"/>
          <w:lang w:val="en-US"/>
        </w:rPr>
        <w:t>explains Prof. Leo Lorenz, General Conference Director PCIM Conference.</w:t>
      </w:r>
    </w:p>
    <w:p w14:paraId="2349ABCD" w14:textId="732A0171" w:rsidR="00C05BFD" w:rsidRPr="009311F7" w:rsidRDefault="00D6779D" w:rsidP="00D6779D">
      <w:pPr>
        <w:pStyle w:val="Continuoustext"/>
        <w:rPr>
          <w:lang w:val="en-GB"/>
        </w:rPr>
      </w:pPr>
      <w:r w:rsidRPr="009311F7">
        <w:rPr>
          <w:lang w:val="en-US"/>
        </w:rPr>
        <w:lastRenderedPageBreak/>
        <w:t>Event visitors will thus have access to a wider range of companies, products, and interaction opportunities, which is key to shaping the further development and future of power electronics.</w:t>
      </w:r>
    </w:p>
    <w:p w14:paraId="54C4C0DE" w14:textId="15107E6D" w:rsidR="00EC2685" w:rsidRPr="009311F7" w:rsidRDefault="00EC2685" w:rsidP="00A15BC8">
      <w:pPr>
        <w:pStyle w:val="Continuoustext"/>
      </w:pPr>
      <w:r w:rsidRPr="009311F7">
        <w:rPr>
          <w:noProof/>
          <w:lang w:val="en-US"/>
        </w:rPr>
        <w:drawing>
          <wp:inline distT="0" distB="0" distL="0" distR="0" wp14:anchorId="62C03C64" wp14:editId="4E7994CE">
            <wp:extent cx="3387393" cy="2260800"/>
            <wp:effectExtent l="0" t="0" r="381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a:extLst>
                        <a:ext uri="{28A0092B-C50C-407E-A947-70E740481C1C}">
                          <a14:useLocalDpi xmlns:a14="http://schemas.microsoft.com/office/drawing/2010/main" val="0"/>
                        </a:ext>
                      </a:extLst>
                    </a:blip>
                    <a:stretch>
                      <a:fillRect/>
                    </a:stretch>
                  </pic:blipFill>
                  <pic:spPr>
                    <a:xfrm>
                      <a:off x="0" y="0"/>
                      <a:ext cx="3387393" cy="2260800"/>
                    </a:xfrm>
                    <a:prstGeom prst="rect">
                      <a:avLst/>
                    </a:prstGeom>
                  </pic:spPr>
                </pic:pic>
              </a:graphicData>
            </a:graphic>
          </wp:inline>
        </w:drawing>
      </w:r>
    </w:p>
    <w:p w14:paraId="34CEE9E6" w14:textId="0493F939" w:rsidR="00EC2685" w:rsidRPr="009311F7" w:rsidRDefault="00EC2685" w:rsidP="00D6779D">
      <w:pPr>
        <w:pStyle w:val="Imagecaption"/>
        <w:ind w:firstLine="142"/>
        <w:rPr>
          <w:lang w:val="de-DE"/>
        </w:rPr>
      </w:pPr>
      <w:r w:rsidRPr="009311F7">
        <w:rPr>
          <w:lang w:val="de-DE"/>
        </w:rPr>
        <w:t>Mesago Messe Frankfurt GmbH / Arturo Rivas Gonzalez</w:t>
      </w:r>
    </w:p>
    <w:p w14:paraId="0A154984" w14:textId="5A5EEC8F" w:rsidR="007B2F67" w:rsidRPr="009311F7" w:rsidRDefault="007C62B4" w:rsidP="00A15BC8">
      <w:pPr>
        <w:pStyle w:val="Continuoustext"/>
        <w:rPr>
          <w:lang w:val="en-GB"/>
        </w:rPr>
      </w:pPr>
      <w:r w:rsidRPr="009311F7">
        <w:rPr>
          <w:lang w:val="en-GB"/>
        </w:rPr>
        <w:t xml:space="preserve">PCIM </w:t>
      </w:r>
      <w:r w:rsidR="00DD5515">
        <w:rPr>
          <w:lang w:val="en-GB"/>
        </w:rPr>
        <w:t>Expo &amp; Conference</w:t>
      </w:r>
    </w:p>
    <w:p w14:paraId="6DB1F869" w14:textId="49A52DC6" w:rsidR="00A15BC8" w:rsidRPr="009311F7" w:rsidRDefault="00281D02" w:rsidP="00A15BC8">
      <w:pPr>
        <w:pStyle w:val="Continuoustext"/>
        <w:rPr>
          <w:lang w:val="en-GB"/>
        </w:rPr>
      </w:pPr>
      <w:r w:rsidRPr="009311F7">
        <w:rPr>
          <w:lang w:val="en-GB"/>
        </w:rPr>
        <w:t>International exhibition and conference for Power Electronics, Intelligent Motion, Renewable Energy and Energy Management</w:t>
      </w:r>
    </w:p>
    <w:p w14:paraId="5F93BB78" w14:textId="387D7E26" w:rsidR="00C56C0A" w:rsidRPr="009311F7" w:rsidRDefault="007B2F67" w:rsidP="00673621">
      <w:pPr>
        <w:pStyle w:val="Continuoustext"/>
        <w:rPr>
          <w:lang w:val="en-GB"/>
        </w:rPr>
      </w:pPr>
      <w:r w:rsidRPr="009311F7">
        <w:rPr>
          <w:lang w:val="en-GB"/>
        </w:rPr>
        <w:t>The PCIM</w:t>
      </w:r>
      <w:r w:rsidR="00DD5515">
        <w:rPr>
          <w:lang w:val="en-GB"/>
        </w:rPr>
        <w:t xml:space="preserve"> Expo &amp; Conference</w:t>
      </w:r>
      <w:r w:rsidRPr="009311F7">
        <w:rPr>
          <w:lang w:val="en-GB"/>
        </w:rPr>
        <w:t xml:space="preserve"> will be held from 06 - 08 May 2025.</w:t>
      </w:r>
    </w:p>
    <w:p w14:paraId="0A9F4FEA" w14:textId="77777777" w:rsidR="00C56C0A" w:rsidRPr="009311F7" w:rsidRDefault="007B2F67" w:rsidP="002757C9">
      <w:pPr>
        <w:pStyle w:val="berschrift4"/>
        <w:rPr>
          <w:rFonts w:ascii="Arial" w:hAnsi="Arial"/>
        </w:rPr>
      </w:pPr>
      <w:bookmarkStart w:id="2" w:name="Presseueberschrift"/>
      <w:bookmarkStart w:id="3" w:name="hinweisueberschrift"/>
      <w:bookmarkEnd w:id="2"/>
      <w:bookmarkEnd w:id="3"/>
      <w:r w:rsidRPr="009311F7">
        <w:rPr>
          <w:rFonts w:ascii="Arial" w:hAnsi="Arial"/>
          <w:bCs/>
          <w:iCs w:val="0"/>
        </w:rPr>
        <w:t>Press information and photographic material:</w:t>
      </w:r>
    </w:p>
    <w:bookmarkStart w:id="4" w:name="Journalisten"/>
    <w:bookmarkEnd w:id="4"/>
    <w:p w14:paraId="4C34A024" w14:textId="55320918" w:rsidR="007C62B4" w:rsidRPr="009311F7" w:rsidRDefault="00EC2685" w:rsidP="003F716F">
      <w:pPr>
        <w:pStyle w:val="Continuoustext"/>
        <w:rPr>
          <w:lang w:val="en-GB"/>
        </w:rPr>
      </w:pPr>
      <w:r w:rsidRPr="009311F7">
        <w:fldChar w:fldCharType="begin"/>
      </w:r>
      <w:r w:rsidRPr="009311F7">
        <w:rPr>
          <w:lang w:val="en-GB"/>
        </w:rPr>
        <w:instrText xml:space="preserve"> HYPERLINK "https://pcim.mesago.com/nuernberg/en/press.html" </w:instrText>
      </w:r>
      <w:r w:rsidRPr="009311F7">
        <w:fldChar w:fldCharType="separate"/>
      </w:r>
      <w:r w:rsidRPr="009311F7">
        <w:rPr>
          <w:rStyle w:val="Hyperlink"/>
          <w:lang w:val="en-GB"/>
        </w:rPr>
        <w:t>Press - PCIM</w:t>
      </w:r>
      <w:r w:rsidRPr="009311F7">
        <w:fldChar w:fldCharType="end"/>
      </w:r>
    </w:p>
    <w:p w14:paraId="78A8F9D4" w14:textId="77777777" w:rsidR="00C56C0A" w:rsidRPr="009311F7" w:rsidRDefault="00C06975" w:rsidP="002757C9">
      <w:pPr>
        <w:pStyle w:val="berschrift4"/>
        <w:rPr>
          <w:rFonts w:ascii="Arial" w:hAnsi="Arial"/>
        </w:rPr>
      </w:pPr>
      <w:bookmarkStart w:id="5" w:name="Netzueberschrift"/>
      <w:bookmarkEnd w:id="5"/>
      <w:r w:rsidRPr="009311F7">
        <w:rPr>
          <w:rFonts w:ascii="Arial" w:hAnsi="Arial"/>
          <w:bCs/>
          <w:iCs w:val="0"/>
        </w:rPr>
        <w:t>Links to websites:</w:t>
      </w:r>
    </w:p>
    <w:bookmarkStart w:id="6" w:name="Netz"/>
    <w:bookmarkEnd w:id="6"/>
    <w:p w14:paraId="0D3785B9" w14:textId="3559FA56" w:rsidR="00EC2685" w:rsidRPr="009311F7" w:rsidRDefault="00EC2685" w:rsidP="00EC2685">
      <w:pPr>
        <w:pStyle w:val="Continuoustext"/>
        <w:rPr>
          <w:lang w:val="en-GB"/>
        </w:rPr>
      </w:pPr>
      <w:r w:rsidRPr="009311F7">
        <w:fldChar w:fldCharType="begin"/>
      </w:r>
      <w:r w:rsidRPr="009311F7">
        <w:rPr>
          <w:lang w:val="en-GB"/>
        </w:rPr>
        <w:instrText xml:space="preserve"> HYPERLINK "https://pcim.mesago.com/events/en.html" </w:instrText>
      </w:r>
      <w:r w:rsidRPr="009311F7">
        <w:fldChar w:fldCharType="separate"/>
      </w:r>
      <w:r w:rsidRPr="009311F7">
        <w:rPr>
          <w:rStyle w:val="Hyperlink"/>
          <w:lang w:val="en-GB"/>
        </w:rPr>
        <w:t xml:space="preserve">PCIM – </w:t>
      </w:r>
      <w:r w:rsidR="00DD5515">
        <w:rPr>
          <w:rStyle w:val="Hyperlink"/>
          <w:lang w:val="en-GB"/>
        </w:rPr>
        <w:t>Hub for Power Electronics</w:t>
      </w:r>
      <w:r w:rsidRPr="009311F7">
        <w:rPr>
          <w:rStyle w:val="Hyperlink"/>
          <w:lang w:val="en-GB"/>
        </w:rPr>
        <w:t xml:space="preserve"> </w:t>
      </w:r>
      <w:r w:rsidRPr="009311F7">
        <w:fldChar w:fldCharType="end"/>
      </w:r>
      <w:r w:rsidRPr="009311F7">
        <w:rPr>
          <w:lang w:val="en-GB"/>
        </w:rPr>
        <w:t xml:space="preserve"> </w:t>
      </w:r>
    </w:p>
    <w:p w14:paraId="22B72496" w14:textId="7CD5D0DD" w:rsidR="00641AD8" w:rsidRPr="009311F7" w:rsidRDefault="00ED3101" w:rsidP="00EC2685">
      <w:pPr>
        <w:pStyle w:val="Continuoustext"/>
        <w:rPr>
          <w:lang w:val="en-GB"/>
        </w:rPr>
      </w:pPr>
      <w:r>
        <w:fldChar w:fldCharType="begin"/>
      </w:r>
      <w:r w:rsidRPr="00ED3101">
        <w:rPr>
          <w:lang w:val="en-US"/>
        </w:rPr>
        <w:instrText xml:space="preserve"> HYPERLINK "https://twitter.com/pcimeurope" </w:instrText>
      </w:r>
      <w:r>
        <w:fldChar w:fldCharType="separate"/>
      </w:r>
      <w:r w:rsidR="00121C5F" w:rsidRPr="009311F7">
        <w:rPr>
          <w:rStyle w:val="Hyperlink"/>
          <w:lang w:val="en-GB"/>
        </w:rPr>
        <w:t>https://twitter.com/pcimeurope</w:t>
      </w:r>
      <w:r>
        <w:rPr>
          <w:rStyle w:val="Hyperlink"/>
          <w:lang w:val="en-GB"/>
        </w:rPr>
        <w:fldChar w:fldCharType="end"/>
      </w:r>
      <w:r w:rsidR="00121C5F" w:rsidRPr="009311F7">
        <w:rPr>
          <w:color w:val="auto"/>
          <w:lang w:val="en-GB"/>
        </w:rPr>
        <w:br/>
      </w:r>
      <w:r>
        <w:fldChar w:fldCharType="begin"/>
      </w:r>
      <w:r w:rsidRPr="00ED3101">
        <w:rPr>
          <w:lang w:val="en-US"/>
        </w:rPr>
        <w:instrText xml:space="preserve"> HYPERLINK "https://www.facebook.com/pcimeurope/" </w:instrText>
      </w:r>
      <w:r>
        <w:fldChar w:fldCharType="separate"/>
      </w:r>
      <w:r w:rsidR="00121C5F" w:rsidRPr="009311F7">
        <w:rPr>
          <w:rStyle w:val="Hyperlink"/>
          <w:lang w:val="en-GB"/>
        </w:rPr>
        <w:t>https://www.facebook.com/pcimeurope</w:t>
      </w:r>
      <w:r>
        <w:rPr>
          <w:rStyle w:val="Hyperlink"/>
          <w:lang w:val="en-GB"/>
        </w:rPr>
        <w:fldChar w:fldCharType="end"/>
      </w:r>
      <w:r w:rsidR="00121C5F" w:rsidRPr="009311F7">
        <w:rPr>
          <w:color w:val="auto"/>
          <w:lang w:val="en-GB"/>
        </w:rPr>
        <w:t>/</w:t>
      </w:r>
      <w:r w:rsidR="00121C5F" w:rsidRPr="009311F7">
        <w:rPr>
          <w:color w:val="auto"/>
          <w:lang w:val="en-GB"/>
        </w:rPr>
        <w:br/>
      </w:r>
      <w:r>
        <w:fldChar w:fldCharType="begin"/>
      </w:r>
      <w:r w:rsidRPr="00ED3101">
        <w:rPr>
          <w:lang w:val="en-US"/>
        </w:rPr>
        <w:instrText xml:space="preserve"> HYPERLINK "https://www.linkedin.com/showcase/pcim-europe/" </w:instrText>
      </w:r>
      <w:r>
        <w:fldChar w:fldCharType="separate"/>
      </w:r>
      <w:r w:rsidR="00121C5F" w:rsidRPr="009311F7">
        <w:rPr>
          <w:rStyle w:val="Hyperlink"/>
          <w:lang w:val="en-GB"/>
        </w:rPr>
        <w:t>https://www.linkedin.com/showcase/pcim-europe/</w:t>
      </w:r>
      <w:r>
        <w:rPr>
          <w:rStyle w:val="Hyperlink"/>
          <w:lang w:val="en-GB"/>
        </w:rPr>
        <w:fldChar w:fldCharType="end"/>
      </w:r>
    </w:p>
    <w:p w14:paraId="5FD88D8A" w14:textId="77777777" w:rsidR="003F716F" w:rsidRPr="009311F7"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9311F7" w14:paraId="46D167E0" w14:textId="77777777" w:rsidTr="00D27EB6">
        <w:tc>
          <w:tcPr>
            <w:tcW w:w="5000" w:type="pct"/>
            <w:tcMar>
              <w:left w:w="142" w:type="dxa"/>
              <w:right w:w="0" w:type="dxa"/>
            </w:tcMar>
          </w:tcPr>
          <w:p w14:paraId="11BAD02F" w14:textId="7463CB8F" w:rsidR="003902B2" w:rsidRPr="009311F7" w:rsidRDefault="001939ED" w:rsidP="003A4F8E">
            <w:pPr>
              <w:pStyle w:val="Logogram"/>
              <w:rPr>
                <w:rFonts w:ascii="Arial" w:hAnsi="Arial"/>
              </w:rPr>
            </w:pPr>
            <w:r w:rsidRPr="009311F7">
              <w:rPr>
                <w:rFonts w:ascii="Arial" w:hAnsi="Arial"/>
                <w:bCs/>
                <w:iCs w:val="0"/>
                <w:noProof/>
              </w:rPr>
              <w:lastRenderedPageBreak/>
              <w:drawing>
                <wp:anchor distT="0" distB="0" distL="114300" distR="114300" simplePos="0" relativeHeight="251658240" behindDoc="0" locked="0" layoutInCell="1" allowOverlap="1" wp14:anchorId="33851AF2" wp14:editId="0BDC944D">
                  <wp:simplePos x="0" y="0"/>
                  <wp:positionH relativeFrom="column">
                    <wp:posOffset>13335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ED3101" w14:paraId="384C85AF" w14:textId="77777777" w:rsidTr="00D27EB6">
        <w:tc>
          <w:tcPr>
            <w:tcW w:w="5000" w:type="pct"/>
          </w:tcPr>
          <w:p w14:paraId="6A8ADD2E" w14:textId="77777777" w:rsidR="003902B2" w:rsidRPr="009311F7" w:rsidRDefault="009045C6" w:rsidP="003A4F8E">
            <w:pPr>
              <w:pStyle w:val="Contact"/>
              <w:rPr>
                <w:rFonts w:ascii="Arial" w:hAnsi="Arial"/>
              </w:rPr>
            </w:pPr>
            <w:r w:rsidRPr="009311F7">
              <w:rPr>
                <w:rFonts w:ascii="Arial" w:hAnsi="Arial"/>
                <w:bCs/>
                <w:iCs w:val="0"/>
              </w:rPr>
              <w:t>Your contact:</w:t>
            </w:r>
          </w:p>
          <w:p w14:paraId="68257A6A" w14:textId="337CAB98" w:rsidR="006A1728" w:rsidRPr="009311F7" w:rsidRDefault="00EC2685" w:rsidP="006A1728">
            <w:pPr>
              <w:pStyle w:val="Continuoustext"/>
              <w:rPr>
                <w:lang w:val="en-US"/>
              </w:rPr>
            </w:pPr>
            <w:r w:rsidRPr="009311F7">
              <w:rPr>
                <w:lang w:val="en-US"/>
              </w:rPr>
              <w:t>Lisette Hausser</w:t>
            </w:r>
            <w:r w:rsidRPr="009311F7">
              <w:rPr>
                <w:lang w:val="en-US"/>
              </w:rPr>
              <w:br/>
              <w:t>Phone: +49 711 61946-85</w:t>
            </w:r>
            <w:r w:rsidRPr="009311F7">
              <w:rPr>
                <w:lang w:val="en-US"/>
              </w:rPr>
              <w:br/>
              <w:t>Lisette.hausser@mesago.com</w:t>
            </w:r>
          </w:p>
          <w:p w14:paraId="729AD0E3" w14:textId="2E046DDA" w:rsidR="009F0D32" w:rsidRPr="009311F7" w:rsidRDefault="005855F0" w:rsidP="005855F0">
            <w:pPr>
              <w:pStyle w:val="Continuoustext"/>
            </w:pPr>
            <w:r w:rsidRPr="009311F7">
              <w:t>Mesago Messe Frankfurt GmbH</w:t>
            </w:r>
            <w:r w:rsidRPr="009311F7">
              <w:br/>
            </w:r>
            <w:proofErr w:type="spellStart"/>
            <w:r w:rsidRPr="009311F7">
              <w:t>Rotebuehlstraße</w:t>
            </w:r>
            <w:proofErr w:type="spellEnd"/>
            <w:r w:rsidRPr="009311F7">
              <w:t xml:space="preserve"> 83 -85</w:t>
            </w:r>
            <w:r w:rsidRPr="009311F7">
              <w:br/>
              <w:t>70178 Stuttgart</w:t>
            </w:r>
            <w:r w:rsidRPr="009311F7">
              <w:br/>
              <w:t>Germany</w:t>
            </w:r>
            <w:r w:rsidRPr="009311F7">
              <w:br/>
            </w:r>
            <w:hyperlink r:id="rId8" w:history="1">
              <w:r w:rsidRPr="009311F7">
                <w:rPr>
                  <w:rStyle w:val="Hyperlink"/>
                </w:rPr>
                <w:t>www.mesago.com</w:t>
              </w:r>
            </w:hyperlink>
          </w:p>
        </w:tc>
      </w:tr>
    </w:tbl>
    <w:p w14:paraId="5F29D09F" w14:textId="1F9FD1B1" w:rsidR="005855F0" w:rsidRPr="009311F7" w:rsidRDefault="005855F0" w:rsidP="00D425CB">
      <w:pPr>
        <w:pStyle w:val="berschrift4"/>
        <w:rPr>
          <w:rFonts w:ascii="Arial" w:eastAsia="Times New Roman" w:hAnsi="Arial"/>
        </w:rPr>
      </w:pPr>
      <w:r w:rsidRPr="009311F7">
        <w:rPr>
          <w:rFonts w:ascii="Arial" w:eastAsia="Times New Roman" w:hAnsi="Arial"/>
          <w:bCs/>
          <w:iCs w:val="0"/>
        </w:rPr>
        <w:t>Background information on Mesago Messe Frankfurt GmbH</w:t>
      </w:r>
    </w:p>
    <w:p w14:paraId="78A1027A" w14:textId="4CC4FFF5" w:rsidR="00AC7878" w:rsidRPr="009311F7" w:rsidRDefault="00AC7878" w:rsidP="00AC7878">
      <w:pPr>
        <w:autoSpaceDE w:val="0"/>
        <w:autoSpaceDN w:val="0"/>
        <w:adjustRightInd w:val="0"/>
        <w:rPr>
          <w:rFonts w:ascii="Arial" w:hAnsi="Arial" w:cs="Arial"/>
        </w:rPr>
      </w:pPr>
      <w:r w:rsidRPr="009311F7">
        <w:rPr>
          <w:rFonts w:ascii="Arial" w:hAnsi="Arial"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9" w:history="1">
        <w:r w:rsidRPr="009311F7">
          <w:rPr>
            <w:rFonts w:ascii="Arial" w:hAnsi="Arial" w:cs="Arial"/>
          </w:rPr>
          <w:t>mesago.com</w:t>
        </w:r>
      </w:hyperlink>
      <w:r w:rsidRPr="009311F7">
        <w:rPr>
          <w:rFonts w:ascii="Arial" w:hAnsi="Arial" w:cs="Arial"/>
        </w:rPr>
        <w:t>)</w:t>
      </w:r>
    </w:p>
    <w:p w14:paraId="6AB14FBB" w14:textId="253AE32C" w:rsidR="00A925F0" w:rsidRPr="009311F7" w:rsidRDefault="009045C6" w:rsidP="00D425CB">
      <w:pPr>
        <w:pStyle w:val="berschrift4"/>
        <w:rPr>
          <w:rFonts w:ascii="Arial" w:eastAsia="Times New Roman" w:hAnsi="Arial"/>
        </w:rPr>
      </w:pPr>
      <w:r w:rsidRPr="009311F7">
        <w:rPr>
          <w:rFonts w:ascii="Arial" w:eastAsia="Times New Roman" w:hAnsi="Arial"/>
          <w:bCs/>
          <w:iCs w:val="0"/>
        </w:rPr>
        <w:t>Background information on Messe Frankfurt</w:t>
      </w:r>
    </w:p>
    <w:p w14:paraId="2F4CABE0" w14:textId="2CF2F89C" w:rsidR="009045C6" w:rsidRPr="009311F7" w:rsidRDefault="00ED3101" w:rsidP="00854A27">
      <w:pPr>
        <w:pStyle w:val="Continuoustext"/>
        <w:rPr>
          <w:lang w:val="en-GB"/>
        </w:rPr>
      </w:pPr>
      <w:hyperlink r:id="rId10" w:history="1">
        <w:r w:rsidR="00121C5F" w:rsidRPr="009311F7">
          <w:rPr>
            <w:rStyle w:val="Hyperlink"/>
            <w:lang w:val="en-GB"/>
          </w:rPr>
          <w:t>www.messefrankfurt.com/background-information</w:t>
        </w:r>
      </w:hyperlink>
    </w:p>
    <w:p w14:paraId="2B6A7C47" w14:textId="77777777" w:rsidR="00B36757" w:rsidRPr="009311F7" w:rsidRDefault="00AF2C83" w:rsidP="00B36757">
      <w:pPr>
        <w:pStyle w:val="berschrift4"/>
        <w:rPr>
          <w:rFonts w:ascii="Arial" w:eastAsia="Times New Roman" w:hAnsi="Arial"/>
        </w:rPr>
      </w:pPr>
      <w:r w:rsidRPr="009311F7">
        <w:rPr>
          <w:rFonts w:ascii="Arial" w:eastAsia="Times New Roman" w:hAnsi="Arial"/>
          <w:bCs/>
          <w:iCs w:val="0"/>
        </w:rPr>
        <w:t>Sustainability at Messe Frankfurt</w:t>
      </w:r>
    </w:p>
    <w:p w14:paraId="2F2E89B5" w14:textId="77777777" w:rsidR="00B36757" w:rsidRPr="009311F7" w:rsidRDefault="00ED3101" w:rsidP="00B36757">
      <w:pPr>
        <w:pStyle w:val="Continuoustext"/>
        <w:rPr>
          <w:lang w:val="en-GB"/>
        </w:rPr>
      </w:pPr>
      <w:hyperlink r:id="rId11" w:anchor="sustainability" w:history="1">
        <w:r w:rsidR="00121C5F" w:rsidRPr="009311F7">
          <w:rPr>
            <w:rStyle w:val="Hyperlink"/>
            <w:lang w:val="en-GB"/>
          </w:rPr>
          <w:t>www.messefrankfurt.com/sustainability-information</w:t>
        </w:r>
      </w:hyperlink>
    </w:p>
    <w:sectPr w:rsidR="00B36757" w:rsidRPr="00931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1C5F"/>
    <w:rsid w:val="00123F65"/>
    <w:rsid w:val="00131FFA"/>
    <w:rsid w:val="00166B37"/>
    <w:rsid w:val="001939ED"/>
    <w:rsid w:val="001F14E5"/>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A084D"/>
    <w:rsid w:val="003A2D40"/>
    <w:rsid w:val="003A4F8E"/>
    <w:rsid w:val="003A5FE6"/>
    <w:rsid w:val="003C4BD0"/>
    <w:rsid w:val="003D767A"/>
    <w:rsid w:val="003E550D"/>
    <w:rsid w:val="003F716F"/>
    <w:rsid w:val="0042362C"/>
    <w:rsid w:val="00424857"/>
    <w:rsid w:val="0045113D"/>
    <w:rsid w:val="00467388"/>
    <w:rsid w:val="00484385"/>
    <w:rsid w:val="0049137E"/>
    <w:rsid w:val="00493E4E"/>
    <w:rsid w:val="004A1916"/>
    <w:rsid w:val="004F1D64"/>
    <w:rsid w:val="00505759"/>
    <w:rsid w:val="00523505"/>
    <w:rsid w:val="00536FE2"/>
    <w:rsid w:val="00540045"/>
    <w:rsid w:val="00566B83"/>
    <w:rsid w:val="0058253E"/>
    <w:rsid w:val="005855F0"/>
    <w:rsid w:val="005A13EF"/>
    <w:rsid w:val="005B2BAD"/>
    <w:rsid w:val="005B33FB"/>
    <w:rsid w:val="005E3C63"/>
    <w:rsid w:val="006241DE"/>
    <w:rsid w:val="00633CAD"/>
    <w:rsid w:val="00641AD8"/>
    <w:rsid w:val="00673621"/>
    <w:rsid w:val="006850F5"/>
    <w:rsid w:val="00696BE5"/>
    <w:rsid w:val="006A1728"/>
    <w:rsid w:val="006A698F"/>
    <w:rsid w:val="006C1E26"/>
    <w:rsid w:val="006C6DCE"/>
    <w:rsid w:val="00701D02"/>
    <w:rsid w:val="00710C0C"/>
    <w:rsid w:val="00710E0D"/>
    <w:rsid w:val="00714D37"/>
    <w:rsid w:val="00726822"/>
    <w:rsid w:val="00732920"/>
    <w:rsid w:val="0076139D"/>
    <w:rsid w:val="00765A75"/>
    <w:rsid w:val="00765F4E"/>
    <w:rsid w:val="0078718F"/>
    <w:rsid w:val="00793455"/>
    <w:rsid w:val="007B2F67"/>
    <w:rsid w:val="007B3A1C"/>
    <w:rsid w:val="007C23F6"/>
    <w:rsid w:val="007C2D9B"/>
    <w:rsid w:val="007C41C1"/>
    <w:rsid w:val="007C62B4"/>
    <w:rsid w:val="007D6943"/>
    <w:rsid w:val="007F69A9"/>
    <w:rsid w:val="00804671"/>
    <w:rsid w:val="00807121"/>
    <w:rsid w:val="00807C5C"/>
    <w:rsid w:val="00823840"/>
    <w:rsid w:val="0084260E"/>
    <w:rsid w:val="00854A27"/>
    <w:rsid w:val="00867A39"/>
    <w:rsid w:val="0088042D"/>
    <w:rsid w:val="008A5874"/>
    <w:rsid w:val="008A7C88"/>
    <w:rsid w:val="008C479B"/>
    <w:rsid w:val="008D5680"/>
    <w:rsid w:val="008E4E88"/>
    <w:rsid w:val="008F02ED"/>
    <w:rsid w:val="009045C6"/>
    <w:rsid w:val="00905800"/>
    <w:rsid w:val="0091195F"/>
    <w:rsid w:val="009311F7"/>
    <w:rsid w:val="009344A7"/>
    <w:rsid w:val="009349EF"/>
    <w:rsid w:val="00936976"/>
    <w:rsid w:val="009373ED"/>
    <w:rsid w:val="00937762"/>
    <w:rsid w:val="00950F1B"/>
    <w:rsid w:val="009A6630"/>
    <w:rsid w:val="009B3394"/>
    <w:rsid w:val="009C0038"/>
    <w:rsid w:val="009F0D32"/>
    <w:rsid w:val="00A15BC8"/>
    <w:rsid w:val="00A27C32"/>
    <w:rsid w:val="00A3041E"/>
    <w:rsid w:val="00A331E4"/>
    <w:rsid w:val="00A53CAF"/>
    <w:rsid w:val="00A6749A"/>
    <w:rsid w:val="00A825A4"/>
    <w:rsid w:val="00A925F0"/>
    <w:rsid w:val="00AC7878"/>
    <w:rsid w:val="00AE7164"/>
    <w:rsid w:val="00AF2C83"/>
    <w:rsid w:val="00B02B5F"/>
    <w:rsid w:val="00B02CED"/>
    <w:rsid w:val="00B0538E"/>
    <w:rsid w:val="00B07DB8"/>
    <w:rsid w:val="00B159EC"/>
    <w:rsid w:val="00B23D7D"/>
    <w:rsid w:val="00B36757"/>
    <w:rsid w:val="00BA0462"/>
    <w:rsid w:val="00BA056D"/>
    <w:rsid w:val="00BE20F1"/>
    <w:rsid w:val="00BE3A4E"/>
    <w:rsid w:val="00C05BFD"/>
    <w:rsid w:val="00C06975"/>
    <w:rsid w:val="00C12A06"/>
    <w:rsid w:val="00C17FAD"/>
    <w:rsid w:val="00C25464"/>
    <w:rsid w:val="00C25FCC"/>
    <w:rsid w:val="00C2765B"/>
    <w:rsid w:val="00C35A1E"/>
    <w:rsid w:val="00C43C44"/>
    <w:rsid w:val="00C45A4E"/>
    <w:rsid w:val="00C4715F"/>
    <w:rsid w:val="00C5287E"/>
    <w:rsid w:val="00C55078"/>
    <w:rsid w:val="00C56C0A"/>
    <w:rsid w:val="00C63ACF"/>
    <w:rsid w:val="00C80702"/>
    <w:rsid w:val="00C81BE2"/>
    <w:rsid w:val="00C85550"/>
    <w:rsid w:val="00CE3DF1"/>
    <w:rsid w:val="00CF138C"/>
    <w:rsid w:val="00D00796"/>
    <w:rsid w:val="00D0411E"/>
    <w:rsid w:val="00D22FE1"/>
    <w:rsid w:val="00D27EB6"/>
    <w:rsid w:val="00D3252D"/>
    <w:rsid w:val="00D425CB"/>
    <w:rsid w:val="00D51603"/>
    <w:rsid w:val="00D536AD"/>
    <w:rsid w:val="00D54056"/>
    <w:rsid w:val="00D6779D"/>
    <w:rsid w:val="00D67944"/>
    <w:rsid w:val="00D708BD"/>
    <w:rsid w:val="00D83AE9"/>
    <w:rsid w:val="00DA6584"/>
    <w:rsid w:val="00DA7114"/>
    <w:rsid w:val="00DB728F"/>
    <w:rsid w:val="00DD5515"/>
    <w:rsid w:val="00E04E00"/>
    <w:rsid w:val="00E31507"/>
    <w:rsid w:val="00E32257"/>
    <w:rsid w:val="00E323AF"/>
    <w:rsid w:val="00E35847"/>
    <w:rsid w:val="00E36F51"/>
    <w:rsid w:val="00E436CB"/>
    <w:rsid w:val="00E454F8"/>
    <w:rsid w:val="00E82225"/>
    <w:rsid w:val="00EC05B5"/>
    <w:rsid w:val="00EC2685"/>
    <w:rsid w:val="00EC4C24"/>
    <w:rsid w:val="00ED3101"/>
    <w:rsid w:val="00F11B29"/>
    <w:rsid w:val="00F164D8"/>
    <w:rsid w:val="00F21C38"/>
    <w:rsid w:val="00F501FE"/>
    <w:rsid w:val="00F6297C"/>
    <w:rsid w:val="00F75403"/>
    <w:rsid w:val="00F813C7"/>
    <w:rsid w:val="00F91F11"/>
    <w:rsid w:val="00F944A0"/>
    <w:rsid w:val="00FB0FB9"/>
    <w:rsid w:val="00FC70AD"/>
    <w:rsid w:val="00FE41E1"/>
    <w:rsid w:val="00FE7261"/>
    <w:rsid w:val="00FF6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3A5FE6"/>
    <w:rPr>
      <w:sz w:val="16"/>
      <w:szCs w:val="16"/>
    </w:rPr>
  </w:style>
  <w:style w:type="paragraph" w:styleId="Kommentartext">
    <w:name w:val="annotation text"/>
    <w:basedOn w:val="Standard"/>
    <w:link w:val="KommentartextZchn"/>
    <w:uiPriority w:val="99"/>
    <w:semiHidden/>
    <w:rsid w:val="003A5F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5FE6"/>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3A5FE6"/>
    <w:rPr>
      <w:b/>
      <w:bCs/>
    </w:rPr>
  </w:style>
  <w:style w:type="character" w:customStyle="1" w:styleId="KommentarthemaZchn">
    <w:name w:val="Kommentarthema Zchn"/>
    <w:basedOn w:val="KommentartextZchn"/>
    <w:link w:val="Kommentarthema"/>
    <w:uiPriority w:val="99"/>
    <w:semiHidden/>
    <w:rsid w:val="003A5FE6"/>
    <w:rPr>
      <w:rFonts w:cs="Calibri"/>
      <w:b/>
      <w:bCs/>
      <w:color w:val="000000" w:themeColor="text1"/>
      <w:sz w:val="20"/>
      <w:szCs w:val="20"/>
      <w:lang w:val="en-GB" w:eastAsia="de-DE"/>
    </w:rPr>
  </w:style>
  <w:style w:type="character" w:customStyle="1" w:styleId="ui-provider">
    <w:name w:val="ui-provider"/>
    <w:basedOn w:val="Absatz-Standardschriftart"/>
    <w:rsid w:val="00D6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6703">
      <w:bodyDiv w:val="1"/>
      <w:marLeft w:val="0"/>
      <w:marRight w:val="0"/>
      <w:marTop w:val="0"/>
      <w:marBottom w:val="0"/>
      <w:divBdr>
        <w:top w:val="none" w:sz="0" w:space="0" w:color="auto"/>
        <w:left w:val="none" w:sz="0" w:space="0" w:color="auto"/>
        <w:bottom w:val="none" w:sz="0" w:space="0" w:color="auto"/>
        <w:right w:val="none" w:sz="0" w:space="0" w:color="auto"/>
      </w:divBdr>
    </w:div>
    <w:div w:id="1288388788">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mesago.com/events/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messefrankfurt.com/frankfurt/en/press/boilerplate.html" TargetMode="External"/><Relationship Id="rId5" Type="http://schemas.openxmlformats.org/officeDocument/2006/relationships/image" Target="media/image1.jpeg"/><Relationship Id="rId10" Type="http://schemas.openxmlformats.org/officeDocument/2006/relationships/hyperlink" Target="http://www.messefrankfurt.com/background-information" TargetMode="External"/><Relationship Id="rId4" Type="http://schemas.openxmlformats.org/officeDocument/2006/relationships/webSettings" Target="webSettings.xml"/><Relationship Id="rId9" Type="http://schemas.openxmlformats.org/officeDocument/2006/relationships/hyperlink" Target="https://corporate.mesago.com/events/en.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14</cp:revision>
  <cp:lastPrinted>2023-09-12T11:06:00Z</cp:lastPrinted>
  <dcterms:created xsi:type="dcterms:W3CDTF">2024-07-08T13:40:00Z</dcterms:created>
  <dcterms:modified xsi:type="dcterms:W3CDTF">2024-09-10T14:04:00Z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a33ab7975b7025e9e18d7976d5fe711d53f9db700961918fa79be369f2ca62dd</vt:lpwstr>
  </property>
</Properties>
</file>