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7C62B4" w14:paraId="3FCA4723" w14:textId="77777777" w:rsidTr="009A6630">
        <w:trPr>
          <w:trHeight w:val="425"/>
        </w:trPr>
        <w:tc>
          <w:tcPr>
            <w:tcW w:w="5000" w:type="pct"/>
          </w:tcPr>
          <w:p w14:paraId="73B69DA2" w14:textId="2EB187CB" w:rsidR="003902B2" w:rsidRPr="007C62B4" w:rsidRDefault="00985571" w:rsidP="003902B2">
            <w:pPr>
              <w:pStyle w:val="Continuoustext"/>
              <w:rPr>
                <w:lang w:val="en-US"/>
              </w:rPr>
            </w:pPr>
            <w:r>
              <w:rPr>
                <w:lang w:val="en-US"/>
              </w:rPr>
              <w:t>N</w:t>
            </w:r>
            <w:r w:rsidR="003902B2" w:rsidRPr="007C62B4">
              <w:rPr>
                <w:lang w:val="en-US"/>
              </w:rPr>
              <w:t xml:space="preserve">ews +++ </w:t>
            </w:r>
            <w:r w:rsidR="007C62B4" w:rsidRPr="007C62B4">
              <w:rPr>
                <w:lang w:val="en-US"/>
              </w:rPr>
              <w:t xml:space="preserve">PCIM </w:t>
            </w:r>
            <w:r w:rsidR="003902B2" w:rsidRPr="007C62B4">
              <w:rPr>
                <w:lang w:val="en-US"/>
              </w:rPr>
              <w:br/>
            </w:r>
            <w:r w:rsidR="007C62B4" w:rsidRPr="007C62B4">
              <w:rPr>
                <w:lang w:val="en-US"/>
              </w:rPr>
              <w:t>N</w:t>
            </w:r>
            <w:r>
              <w:rPr>
                <w:lang w:val="en-US"/>
              </w:rPr>
              <w:t>ü</w:t>
            </w:r>
            <w:r w:rsidR="007C62B4" w:rsidRPr="007C62B4">
              <w:rPr>
                <w:lang w:val="en-US"/>
              </w:rPr>
              <w:t>r</w:t>
            </w:r>
            <w:r>
              <w:rPr>
                <w:lang w:val="en-US"/>
              </w:rPr>
              <w:t>n</w:t>
            </w:r>
            <w:r w:rsidR="007C62B4" w:rsidRPr="007C62B4">
              <w:rPr>
                <w:lang w:val="en-US"/>
              </w:rPr>
              <w:t>berg</w:t>
            </w:r>
            <w:r w:rsidR="003902B2" w:rsidRPr="007C62B4">
              <w:rPr>
                <w:lang w:val="en-US"/>
              </w:rPr>
              <w:t xml:space="preserve">, </w:t>
            </w:r>
            <w:r w:rsidR="00C63ACF">
              <w:rPr>
                <w:lang w:val="en-US"/>
              </w:rPr>
              <w:t>0</w:t>
            </w:r>
            <w:r w:rsidR="002A03C2">
              <w:rPr>
                <w:lang w:val="en-US"/>
              </w:rPr>
              <w:t>9</w:t>
            </w:r>
            <w:r>
              <w:rPr>
                <w:lang w:val="en-US"/>
              </w:rPr>
              <w:t>.</w:t>
            </w:r>
            <w:r w:rsidR="001939ED" w:rsidRPr="007C62B4">
              <w:rPr>
                <w:lang w:val="en-US"/>
              </w:rPr>
              <w:t xml:space="preserve"> – </w:t>
            </w:r>
            <w:r w:rsidR="002A03C2">
              <w:rPr>
                <w:lang w:val="en-US"/>
              </w:rPr>
              <w:t>11</w:t>
            </w:r>
            <w:r>
              <w:rPr>
                <w:lang w:val="en-US"/>
              </w:rPr>
              <w:t>.</w:t>
            </w:r>
            <w:r w:rsidR="001939ED" w:rsidRPr="007C62B4">
              <w:rPr>
                <w:lang w:val="en-US"/>
              </w:rPr>
              <w:t xml:space="preserve"> </w:t>
            </w:r>
            <w:r w:rsidR="00585A1E">
              <w:rPr>
                <w:lang w:val="en-US"/>
              </w:rPr>
              <w:t>Ju</w:t>
            </w:r>
            <w:r>
              <w:rPr>
                <w:lang w:val="en-US"/>
              </w:rPr>
              <w:t>ni</w:t>
            </w:r>
            <w:r w:rsidR="001939ED" w:rsidRPr="007C62B4">
              <w:rPr>
                <w:lang w:val="en-US"/>
              </w:rPr>
              <w:t xml:space="preserve"> 202</w:t>
            </w:r>
            <w:r w:rsidR="002A03C2">
              <w:rPr>
                <w:lang w:val="en-US"/>
              </w:rPr>
              <w:t>6</w:t>
            </w:r>
            <w:r w:rsidR="00240018" w:rsidRPr="007C62B4">
              <w:rPr>
                <w:lang w:val="en-US"/>
              </w:rPr>
              <w:br/>
            </w:r>
          </w:p>
        </w:tc>
      </w:tr>
      <w:tr w:rsidR="00D51603" w:rsidRPr="005E3C63" w14:paraId="067E84E2" w14:textId="77777777" w:rsidTr="009A6630">
        <w:trPr>
          <w:trHeight w:val="425"/>
        </w:trPr>
        <w:tc>
          <w:tcPr>
            <w:tcW w:w="5000" w:type="pct"/>
          </w:tcPr>
          <w:p w14:paraId="4E17EA26" w14:textId="414AF757" w:rsidR="00D51603" w:rsidRPr="007C62B4" w:rsidRDefault="00C63ACF" w:rsidP="000A655B">
            <w:pPr>
              <w:pStyle w:val="Productbrand"/>
              <w:rPr>
                <w:lang w:val="en-US"/>
              </w:rPr>
            </w:pPr>
            <w:bookmarkStart w:id="0" w:name="_Hlk43896002"/>
            <w:r>
              <w:rPr>
                <w:noProof/>
                <w:lang w:val="en-US"/>
              </w:rPr>
              <w:drawing>
                <wp:inline distT="0" distB="0" distL="0" distR="0" wp14:anchorId="73FFA675" wp14:editId="191A2A97">
                  <wp:extent cx="885139" cy="426110"/>
                  <wp:effectExtent l="0" t="0" r="0" b="0"/>
                  <wp:docPr id="3" name="Grafik 3"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p w14:paraId="72079026" w14:textId="3D156BEA" w:rsidR="001432C2" w:rsidRPr="005413AC" w:rsidRDefault="001432C2" w:rsidP="001432C2">
      <w:pPr>
        <w:pStyle w:val="berschrift2"/>
        <w:rPr>
          <w:lang w:val="de-DE"/>
        </w:rPr>
      </w:pPr>
      <w:bookmarkStart w:id="1" w:name="kthema4"/>
      <w:bookmarkEnd w:id="0"/>
      <w:bookmarkEnd w:id="1"/>
      <w:r w:rsidRPr="006E3D19">
        <w:rPr>
          <w:lang w:val="de-DE"/>
        </w:rPr>
        <w:t xml:space="preserve">PCIM </w:t>
      </w:r>
      <w:r w:rsidR="005413AC">
        <w:rPr>
          <w:lang w:val="de-DE"/>
        </w:rPr>
        <w:t>2026 setzte neue Impulse</w:t>
      </w:r>
      <w:r w:rsidR="005413AC" w:rsidRPr="005413AC">
        <w:rPr>
          <w:lang w:val="de-DE"/>
        </w:rPr>
        <w:t xml:space="preserve">: </w:t>
      </w:r>
      <w:r w:rsidR="005413AC">
        <w:rPr>
          <w:lang w:val="de-DE"/>
        </w:rPr>
        <w:t xml:space="preserve">Künstliche Intelligenz als </w:t>
      </w:r>
      <w:r w:rsidR="00AD7340">
        <w:rPr>
          <w:lang w:val="de-DE"/>
        </w:rPr>
        <w:t xml:space="preserve">Treiber </w:t>
      </w:r>
      <w:r w:rsidR="005413AC">
        <w:rPr>
          <w:lang w:val="de-DE"/>
        </w:rPr>
        <w:t>der Leistungselektronik</w:t>
      </w:r>
    </w:p>
    <w:p w14:paraId="0B5CDC63" w14:textId="0C0885F0" w:rsidR="003D243B" w:rsidRPr="00861B90" w:rsidRDefault="001432C2" w:rsidP="003D243B">
      <w:pPr>
        <w:spacing w:after="160" w:line="259" w:lineRule="auto"/>
        <w:rPr>
          <w:lang w:val="de-DE"/>
        </w:rPr>
      </w:pPr>
      <w:r w:rsidRPr="00DB6E4E">
        <w:rPr>
          <w:b/>
          <w:bCs/>
          <w:lang w:val="de-DE"/>
        </w:rPr>
        <w:t xml:space="preserve">Stuttgart, </w:t>
      </w:r>
      <w:r w:rsidR="00AF7AA8" w:rsidRPr="00DB6E4E">
        <w:rPr>
          <w:b/>
          <w:bCs/>
          <w:lang w:val="de-DE"/>
        </w:rPr>
        <w:t>11</w:t>
      </w:r>
      <w:r w:rsidRPr="00DB6E4E">
        <w:rPr>
          <w:b/>
          <w:bCs/>
          <w:lang w:val="de-DE"/>
        </w:rPr>
        <w:t>.0</w:t>
      </w:r>
      <w:r w:rsidR="00AF7AA8" w:rsidRPr="00DB6E4E">
        <w:rPr>
          <w:b/>
          <w:bCs/>
          <w:lang w:val="de-DE"/>
        </w:rPr>
        <w:t>6</w:t>
      </w:r>
      <w:r w:rsidRPr="00DB6E4E">
        <w:rPr>
          <w:b/>
          <w:bCs/>
          <w:lang w:val="de-DE"/>
        </w:rPr>
        <w:t>.2026.</w:t>
      </w:r>
      <w:r w:rsidR="00AF7AA8" w:rsidRPr="00AF7AA8">
        <w:rPr>
          <w:lang w:val="de-DE"/>
        </w:rPr>
        <w:t xml:space="preserve"> </w:t>
      </w:r>
      <w:r w:rsidR="00AF7AA8" w:rsidRPr="00AF7AA8">
        <w:rPr>
          <w:b/>
          <w:bCs/>
          <w:lang w:val="de-DE"/>
        </w:rPr>
        <w:t>Die PCIM Expo &amp; Conference 2026 ist nach drei erfolgreichen Veranstaltungstagen zu Ende gegangen und hat erneut ihre Rolle als internationaler Hotspot der Leistungselektronik unter Beweis gestellt. Die Expo brachte vom 09. bis 11. Juni die globale Community in Nürnberg zusammen und setzte klare Impulse für die Zukunft der Branche</w:t>
      </w:r>
      <w:r w:rsidR="00AF7AA8" w:rsidRPr="003D243B">
        <w:rPr>
          <w:b/>
          <w:bCs/>
          <w:lang w:val="de-DE"/>
        </w:rPr>
        <w:t xml:space="preserve">. </w:t>
      </w:r>
      <w:r w:rsidR="00AD7340" w:rsidRPr="00AD7340">
        <w:rPr>
          <w:b/>
          <w:bCs/>
          <w:lang w:val="de-DE"/>
        </w:rPr>
        <w:t xml:space="preserve">Ein zentraler Fokus lag auf künstlicher Intelligenz, die für </w:t>
      </w:r>
      <w:r w:rsidR="009B3148">
        <w:rPr>
          <w:b/>
          <w:bCs/>
          <w:lang w:val="de-DE"/>
        </w:rPr>
        <w:t xml:space="preserve">die </w:t>
      </w:r>
      <w:r w:rsidR="00AD7340" w:rsidRPr="00AD7340">
        <w:rPr>
          <w:b/>
          <w:bCs/>
          <w:lang w:val="de-DE"/>
        </w:rPr>
        <w:t>Leistungselektronik Entwicklungswerkzeug und Wachstumsmotor zugleich bedeutet.</w:t>
      </w:r>
    </w:p>
    <w:p w14:paraId="448EE980" w14:textId="361BAF6D" w:rsidR="005F1871" w:rsidRPr="00861B90" w:rsidRDefault="005F1871" w:rsidP="005F1871">
      <w:pPr>
        <w:spacing w:after="160" w:line="259" w:lineRule="auto"/>
        <w:rPr>
          <w:lang w:val="de-DE"/>
        </w:rPr>
      </w:pPr>
      <w:r w:rsidRPr="00861B90">
        <w:rPr>
          <w:lang w:val="de-DE"/>
        </w:rPr>
        <w:t xml:space="preserve">Mit </w:t>
      </w:r>
      <w:r w:rsidRPr="002B2CDE">
        <w:rPr>
          <w:lang w:val="de-DE"/>
        </w:rPr>
        <w:t>650 Ausstellern aus 27 Ländern, mehr als 120 Neuausstellern sowie einem internationalen Anteil von über 60 Prozent</w:t>
      </w:r>
      <w:r w:rsidR="00627256" w:rsidRPr="002B2CDE">
        <w:rPr>
          <w:lang w:val="de-DE"/>
        </w:rPr>
        <w:t>,</w:t>
      </w:r>
      <w:r w:rsidRPr="00861B90">
        <w:rPr>
          <w:lang w:val="de-DE"/>
        </w:rPr>
        <w:t xml:space="preserve"> zeigte sich die PCIM erneut als dynamischer Branchentreffpunkt entlang der gesamten Wertschöpfungskette.</w:t>
      </w:r>
    </w:p>
    <w:p w14:paraId="316E61DA" w14:textId="2601B553" w:rsidR="00F80DF8" w:rsidRPr="00A04A40" w:rsidRDefault="00F80DF8" w:rsidP="00F80DF8">
      <w:pPr>
        <w:spacing w:after="160" w:line="259" w:lineRule="auto"/>
        <w:rPr>
          <w:lang w:val="de-DE"/>
        </w:rPr>
      </w:pPr>
      <w:r w:rsidRPr="00A04A40">
        <w:rPr>
          <w:lang w:val="de-DE"/>
        </w:rPr>
        <w:t>„Die PCIM Expo zählt für uns zu den wichtigsten Plattformen weltweit, da sie wie keine andere Messe konsequent auf Leistungselektronik ausgerichtet ist. Dieser dezidierte Themenfokus ermöglicht einen hochqualifizierten Austausch unter Expert</w:t>
      </w:r>
      <w:r w:rsidR="001D3384" w:rsidRPr="00A04A40">
        <w:rPr>
          <w:lang w:val="de-DE"/>
        </w:rPr>
        <w:t>*innen</w:t>
      </w:r>
      <w:r w:rsidRPr="00A04A40">
        <w:rPr>
          <w:lang w:val="de-DE"/>
        </w:rPr>
        <w:t xml:space="preserve"> und ein tiefgehendes Eintauchen in die aktuellen Themen der Branche. Die daraus resultierende inhaltliche Tiefe und fachliche Qualität machen die PCIM für uns zu einer herausragenden und unverzichtbaren Veranstaltung</w:t>
      </w:r>
      <w:r w:rsidR="001D3384" w:rsidRPr="00A04A40">
        <w:rPr>
          <w:lang w:val="de-DE"/>
        </w:rPr>
        <w:t>,</w:t>
      </w:r>
      <w:r w:rsidRPr="00A04A40">
        <w:rPr>
          <w:lang w:val="de-DE"/>
        </w:rPr>
        <w:t xml:space="preserve">“ </w:t>
      </w:r>
      <w:r w:rsidR="001D3384" w:rsidRPr="00A04A40">
        <w:rPr>
          <w:lang w:val="de-DE"/>
        </w:rPr>
        <w:t xml:space="preserve">betont </w:t>
      </w:r>
      <w:r w:rsidRPr="00A04A40">
        <w:rPr>
          <w:lang w:val="de-DE"/>
        </w:rPr>
        <w:t>Jörg Schulze, Institutsleitung, Fraunhofer IISB.</w:t>
      </w:r>
    </w:p>
    <w:p w14:paraId="1F5FC160" w14:textId="041F2D85" w:rsidR="00F303AD" w:rsidRPr="009B6558" w:rsidRDefault="009B6558" w:rsidP="009B6558">
      <w:pPr>
        <w:rPr>
          <w:rFonts w:ascii="Arial" w:hAnsi="Arial" w:cs="Arial"/>
          <w:lang w:val="de-DE"/>
        </w:rPr>
      </w:pPr>
      <w:r w:rsidRPr="00A04A40">
        <w:rPr>
          <w:rFonts w:ascii="Arial" w:hAnsi="Arial" w:cs="Arial"/>
          <w:lang w:val="de-DE"/>
        </w:rPr>
        <w:t>James Willford, Head of Business Development bei Semikron Danfoss</w:t>
      </w:r>
      <w:r w:rsidRPr="00A04A40">
        <w:rPr>
          <w:lang w:val="de-DE"/>
        </w:rPr>
        <w:t xml:space="preserve"> </w:t>
      </w:r>
      <w:r w:rsidR="001D3384" w:rsidRPr="00A04A40">
        <w:rPr>
          <w:lang w:val="de-DE"/>
        </w:rPr>
        <w:t>bekräftig ebenso</w:t>
      </w:r>
      <w:r w:rsidR="00DF1982" w:rsidRPr="00A04A40">
        <w:rPr>
          <w:lang w:val="de-DE"/>
        </w:rPr>
        <w:t xml:space="preserve">: </w:t>
      </w:r>
      <w:r w:rsidRPr="00A04A40">
        <w:rPr>
          <w:rFonts w:ascii="Arial" w:hAnsi="Arial" w:cs="Arial"/>
          <w:lang w:val="de-DE"/>
        </w:rPr>
        <w:t xml:space="preserve">„Die PCIM </w:t>
      </w:r>
      <w:r w:rsidRPr="00A04A40">
        <w:rPr>
          <w:rFonts w:ascii="Arial" w:hAnsi="Arial" w:cs="Arial"/>
          <w:i/>
          <w:iCs/>
          <w:lang w:val="de-DE"/>
        </w:rPr>
        <w:t>steht für</w:t>
      </w:r>
      <w:r w:rsidRPr="00A04A40">
        <w:rPr>
          <w:rFonts w:ascii="Arial" w:hAnsi="Arial" w:cs="Arial"/>
          <w:lang w:val="de-DE"/>
        </w:rPr>
        <w:t xml:space="preserve"> Leistungselektronik! Für unser Unternehmen ist sie die bedeutendste Veranstaltung weltweit. Ich würde sogar sagen, dass die Messe die Zukunft der Leistungselektronik prägt: Sie stattet Ingenieur*innen und Führungskräfte von heute mit den entscheidenden Bausteinen aus, die die Leistungselektroniksysteme von morgen entstehen lassen.“</w:t>
      </w:r>
      <w:r>
        <w:rPr>
          <w:rFonts w:ascii="Arial" w:hAnsi="Arial" w:cs="Arial"/>
          <w:lang w:val="de-DE"/>
        </w:rPr>
        <w:br/>
      </w:r>
    </w:p>
    <w:p w14:paraId="7D8FC340" w14:textId="05257237" w:rsidR="00DF1982" w:rsidRDefault="00DF1982" w:rsidP="00F303AD">
      <w:pPr>
        <w:spacing w:after="160" w:line="259" w:lineRule="auto"/>
        <w:rPr>
          <w:lang w:val="de-DE"/>
        </w:rPr>
      </w:pPr>
      <w:r>
        <w:rPr>
          <w:lang w:val="de-DE"/>
        </w:rPr>
        <w:t>Auch die Mesago Messe Frankfurt als Veranstalter</w:t>
      </w:r>
      <w:r w:rsidR="00107E27">
        <w:rPr>
          <w:lang w:val="de-DE"/>
        </w:rPr>
        <w:t>in</w:t>
      </w:r>
      <w:r>
        <w:rPr>
          <w:lang w:val="de-DE"/>
        </w:rPr>
        <w:t xml:space="preserve"> </w:t>
      </w:r>
      <w:r w:rsidR="00627256">
        <w:rPr>
          <w:lang w:val="de-DE"/>
        </w:rPr>
        <w:t>zieht</w:t>
      </w:r>
      <w:r w:rsidR="00107E27">
        <w:rPr>
          <w:lang w:val="de-DE"/>
        </w:rPr>
        <w:t xml:space="preserve"> </w:t>
      </w:r>
      <w:r w:rsidR="009B6558">
        <w:rPr>
          <w:lang w:val="de-DE"/>
        </w:rPr>
        <w:t xml:space="preserve">eine </w:t>
      </w:r>
      <w:r>
        <w:rPr>
          <w:lang w:val="de-DE"/>
        </w:rPr>
        <w:t xml:space="preserve">positive Bilanz: </w:t>
      </w:r>
    </w:p>
    <w:p w14:paraId="26D4A7A9" w14:textId="76E83E1E" w:rsidR="00F167E3" w:rsidRPr="00D214F4" w:rsidRDefault="00F167E3" w:rsidP="00F167E3">
      <w:pPr>
        <w:spacing w:after="160" w:line="259" w:lineRule="auto"/>
        <w:rPr>
          <w:lang w:val="de-DE"/>
        </w:rPr>
      </w:pPr>
      <w:r w:rsidRPr="00991667">
        <w:rPr>
          <w:lang w:val="de-DE"/>
        </w:rPr>
        <w:t>„Die PCIM 2026 hat einmal mehr unterstrichen, wie lebendig und innovationsgetrieben die Leistungselektronik ist. Die neuen Formate und inhaltlichen Schwerpunkte – insbesondere rund um K</w:t>
      </w:r>
      <w:r w:rsidR="007217C8" w:rsidRPr="00991667">
        <w:rPr>
          <w:lang w:val="de-DE"/>
        </w:rPr>
        <w:t>I</w:t>
      </w:r>
      <w:r w:rsidR="00AD7340" w:rsidRPr="00991667">
        <w:rPr>
          <w:lang w:val="de-DE"/>
        </w:rPr>
        <w:t xml:space="preserve"> und D</w:t>
      </w:r>
      <w:r w:rsidR="00D0633A" w:rsidRPr="00991667">
        <w:rPr>
          <w:lang w:val="de-DE"/>
        </w:rPr>
        <w:t>atenzentren</w:t>
      </w:r>
      <w:r w:rsidR="007217C8" w:rsidRPr="00991667">
        <w:rPr>
          <w:lang w:val="de-DE"/>
        </w:rPr>
        <w:t xml:space="preserve"> </w:t>
      </w:r>
      <w:r w:rsidRPr="00991667">
        <w:rPr>
          <w:lang w:val="de-DE"/>
        </w:rPr>
        <w:t>– sind auf große</w:t>
      </w:r>
      <w:r w:rsidR="00276D61" w:rsidRPr="00991667">
        <w:rPr>
          <w:lang w:val="de-DE"/>
        </w:rPr>
        <w:t xml:space="preserve"> Resonanz</w:t>
      </w:r>
      <w:r w:rsidRPr="00991667">
        <w:rPr>
          <w:lang w:val="de-DE"/>
        </w:rPr>
        <w:t xml:space="preserve"> gestoßen</w:t>
      </w:r>
      <w:r w:rsidR="00276D61" w:rsidRPr="00991667">
        <w:rPr>
          <w:lang w:val="de-DE"/>
        </w:rPr>
        <w:t xml:space="preserve">. Das bestärkt </w:t>
      </w:r>
      <w:r w:rsidRPr="00991667">
        <w:rPr>
          <w:lang w:val="de-DE"/>
        </w:rPr>
        <w:t xml:space="preserve">uns darin, </w:t>
      </w:r>
      <w:r w:rsidR="00276D61" w:rsidRPr="00991667">
        <w:rPr>
          <w:lang w:val="de-DE"/>
        </w:rPr>
        <w:t>die PCIM kontinuierlich weiterzuentwickeln. Dabei immer im Blick: die konkreten Bedürfnisse der Branche</w:t>
      </w:r>
      <w:r w:rsidRPr="00991667">
        <w:rPr>
          <w:lang w:val="de-DE"/>
        </w:rPr>
        <w:t>“, erklärte Lisette Hausser, Vice President PCIM Expo &amp; Conference.</w:t>
      </w:r>
    </w:p>
    <w:p w14:paraId="1F803712" w14:textId="102E9AF6" w:rsidR="00FC6B06" w:rsidRPr="00FC6B06" w:rsidRDefault="00FC6B06" w:rsidP="00FC6B06">
      <w:pPr>
        <w:pStyle w:val="berschrift3"/>
        <w:rPr>
          <w:bCs/>
          <w:lang w:val="de-DE"/>
        </w:rPr>
      </w:pPr>
      <w:r w:rsidRPr="00FC6B06">
        <w:rPr>
          <w:bCs/>
          <w:lang w:val="de-DE"/>
        </w:rPr>
        <w:t>Rekordprogramm: PCIM Conference setzt</w:t>
      </w:r>
      <w:r>
        <w:rPr>
          <w:bCs/>
          <w:lang w:val="de-DE"/>
        </w:rPr>
        <w:t>e</w:t>
      </w:r>
      <w:r w:rsidRPr="00FC6B06">
        <w:rPr>
          <w:bCs/>
          <w:lang w:val="de-DE"/>
        </w:rPr>
        <w:t xml:space="preserve"> neue Maßstäbe</w:t>
      </w:r>
    </w:p>
    <w:p w14:paraId="2A2799D5" w14:textId="4F2D54C7" w:rsidR="005F60DA" w:rsidRDefault="00927DD2" w:rsidP="00F25361">
      <w:pPr>
        <w:spacing w:after="160" w:line="259" w:lineRule="auto"/>
        <w:rPr>
          <w:lang w:val="de-DE"/>
        </w:rPr>
      </w:pPr>
      <w:r>
        <w:rPr>
          <w:lang w:val="de-DE"/>
        </w:rPr>
        <w:t xml:space="preserve">Mit </w:t>
      </w:r>
      <w:r w:rsidR="00D214F4" w:rsidRPr="006E7974">
        <w:rPr>
          <w:lang w:val="de-DE"/>
        </w:rPr>
        <w:t xml:space="preserve">500 Vorträgen und Posterpräsentationen zu neuesten Forschungsthemen erhielten </w:t>
      </w:r>
      <w:r w:rsidR="002B2CDE" w:rsidRPr="006E7974">
        <w:rPr>
          <w:lang w:val="de-DE"/>
        </w:rPr>
        <w:t>960</w:t>
      </w:r>
      <w:r w:rsidR="00D214F4" w:rsidRPr="006E7974">
        <w:rPr>
          <w:lang w:val="de-DE"/>
        </w:rPr>
        <w:t xml:space="preserve"> Teilnehmende </w:t>
      </w:r>
      <w:r>
        <w:rPr>
          <w:lang w:val="de-DE"/>
        </w:rPr>
        <w:t>parallel zur Expo</w:t>
      </w:r>
      <w:r w:rsidR="00D214F4" w:rsidRPr="00D214F4">
        <w:rPr>
          <w:lang w:val="de-DE"/>
        </w:rPr>
        <w:t xml:space="preserve"> einen tiefen Einblick in die Welt der Leistungselektronik. A</w:t>
      </w:r>
      <w:r w:rsidR="00D214F4" w:rsidRPr="007110F6">
        <w:rPr>
          <w:lang w:val="de-DE"/>
        </w:rPr>
        <w:t xml:space="preserve">uch hier stand das Thema Künstliche Intelligenz im </w:t>
      </w:r>
      <w:r w:rsidR="008F22E7">
        <w:rPr>
          <w:lang w:val="de-DE"/>
        </w:rPr>
        <w:t>Mittelpunkt</w:t>
      </w:r>
      <w:r w:rsidR="00D214F4" w:rsidRPr="007110F6">
        <w:rPr>
          <w:lang w:val="de-DE"/>
        </w:rPr>
        <w:t xml:space="preserve"> – </w:t>
      </w:r>
      <w:r w:rsidR="00D214F4" w:rsidRPr="007110F6">
        <w:rPr>
          <w:lang w:val="de-DE"/>
        </w:rPr>
        <w:lastRenderedPageBreak/>
        <w:t>unter anderem mit der Keynote „AI Meets Power Electronics: Are we there yet?“ sowie Special Sessions zu AI-Anwendungen und Data-Center-Technologien.</w:t>
      </w:r>
      <w:r w:rsidR="008F22E7">
        <w:rPr>
          <w:lang w:val="de-DE"/>
        </w:rPr>
        <w:t xml:space="preserve"> </w:t>
      </w:r>
    </w:p>
    <w:p w14:paraId="6500EF3B" w14:textId="1C2E0222" w:rsidR="00927DD2" w:rsidRPr="00F25361" w:rsidRDefault="00F25361" w:rsidP="00F25361">
      <w:pPr>
        <w:spacing w:after="160" w:line="259" w:lineRule="auto"/>
        <w:rPr>
          <w:lang w:val="de-DE"/>
        </w:rPr>
      </w:pPr>
      <w:r w:rsidRPr="00443F19">
        <w:rPr>
          <w:rFonts w:ascii="Arial" w:hAnsi="Arial" w:cs="Arial"/>
          <w:lang w:val="de-DE"/>
        </w:rPr>
        <w:t xml:space="preserve">Mit zahlreichen Erstveröffentlichungen aus Industrie und Wissenschaft </w:t>
      </w:r>
      <w:r>
        <w:rPr>
          <w:rFonts w:ascii="Arial" w:hAnsi="Arial" w:cs="Arial"/>
          <w:lang w:val="de-DE"/>
        </w:rPr>
        <w:t>zeigte sich</w:t>
      </w:r>
      <w:r w:rsidRPr="00443F19">
        <w:rPr>
          <w:rFonts w:ascii="Arial" w:hAnsi="Arial" w:cs="Arial"/>
          <w:lang w:val="de-DE"/>
        </w:rPr>
        <w:t xml:space="preserve"> die PCIM Conference </w:t>
      </w:r>
      <w:r>
        <w:rPr>
          <w:rFonts w:ascii="Arial" w:hAnsi="Arial" w:cs="Arial"/>
          <w:lang w:val="de-DE"/>
        </w:rPr>
        <w:t>als</w:t>
      </w:r>
      <w:r w:rsidRPr="00443F19">
        <w:rPr>
          <w:rFonts w:ascii="Arial" w:hAnsi="Arial" w:cs="Arial"/>
          <w:lang w:val="de-DE"/>
        </w:rPr>
        <w:t xml:space="preserve"> zentrale Plattform für Wissenstransfer </w:t>
      </w:r>
      <w:r>
        <w:rPr>
          <w:rFonts w:ascii="Arial" w:hAnsi="Arial" w:cs="Arial"/>
          <w:lang w:val="de-DE"/>
        </w:rPr>
        <w:t xml:space="preserve">innerhalb der </w:t>
      </w:r>
      <w:r w:rsidR="007217C8">
        <w:rPr>
          <w:rFonts w:ascii="Arial" w:hAnsi="Arial" w:cs="Arial"/>
          <w:lang w:val="de-DE"/>
        </w:rPr>
        <w:t>Branche</w:t>
      </w:r>
      <w:r>
        <w:rPr>
          <w:rFonts w:ascii="Arial" w:hAnsi="Arial" w:cs="Arial"/>
          <w:lang w:val="de-DE"/>
        </w:rPr>
        <w:t xml:space="preserve">. </w:t>
      </w:r>
      <w:bookmarkStart w:id="2" w:name="_Hlk229468007"/>
      <w:r w:rsidRPr="007110F6">
        <w:rPr>
          <w:lang w:val="de-DE"/>
        </w:rPr>
        <w:t xml:space="preserve">Bereits im Vorfeld der </w:t>
      </w:r>
      <w:r>
        <w:rPr>
          <w:lang w:val="de-DE"/>
        </w:rPr>
        <w:t>Expo</w:t>
      </w:r>
      <w:r w:rsidRPr="007110F6">
        <w:rPr>
          <w:lang w:val="de-DE"/>
        </w:rPr>
        <w:t xml:space="preserve"> lieferten die PCIM Seminars praxisnahes Fachwissen</w:t>
      </w:r>
      <w:r w:rsidR="00D0633A">
        <w:rPr>
          <w:lang w:val="de-DE"/>
        </w:rPr>
        <w:t xml:space="preserve"> über</w:t>
      </w:r>
      <w:r w:rsidRPr="00D214F4">
        <w:rPr>
          <w:lang w:val="de-DE"/>
        </w:rPr>
        <w:t xml:space="preserve"> die gesamte technologische Bandbreite hinweg</w:t>
      </w:r>
      <w:bookmarkEnd w:id="2"/>
      <w:r w:rsidR="00D0633A">
        <w:rPr>
          <w:lang w:val="de-DE"/>
        </w:rPr>
        <w:t>:</w:t>
      </w:r>
    </w:p>
    <w:p w14:paraId="39077F11" w14:textId="214932C8" w:rsidR="00D868FD" w:rsidRPr="006E7974" w:rsidRDefault="00D868FD" w:rsidP="00D868FD">
      <w:pPr>
        <w:rPr>
          <w:rFonts w:ascii="Arial" w:hAnsi="Arial" w:cs="Arial"/>
          <w:lang w:val="de-DE"/>
        </w:rPr>
      </w:pPr>
      <w:r w:rsidRPr="006E7974">
        <w:rPr>
          <w:rFonts w:ascii="Arial" w:hAnsi="Arial" w:cs="Arial"/>
          <w:lang w:val="de-DE"/>
        </w:rPr>
        <w:t>„Die PCIM Conference bietet einen einzigartigen Überblick darüber, wie die verschiedenen Teilbereiche der Leistungselektronik miteinander interagieren. Sie ist eine hervorragende Plattform, um Ideen zu präsentieren, wertvolles Feedback zu erhalten und Einblicke in die neuesten Entwicklungen aus Forschung und Industrie zu gewinnen. Das macht sie meiner Meinung nach zur führenden europäischen Konferenz an der Schnittstelle zwischen Wissenschaft und Industrie“, kommentiert Matt</w:t>
      </w:r>
      <w:r w:rsidR="009D2981" w:rsidRPr="006E7974">
        <w:rPr>
          <w:rFonts w:ascii="Arial" w:hAnsi="Arial" w:cs="Arial"/>
          <w:lang w:val="de-DE"/>
        </w:rPr>
        <w:t>hew</w:t>
      </w:r>
      <w:r w:rsidRPr="006E7974">
        <w:rPr>
          <w:rFonts w:ascii="Arial" w:hAnsi="Arial" w:cs="Arial"/>
          <w:lang w:val="de-DE"/>
        </w:rPr>
        <w:t xml:space="preserve"> Appleby, Universität Bristol, Gewinner des </w:t>
      </w:r>
      <w:r w:rsidR="004C114E" w:rsidRPr="006E7974">
        <w:rPr>
          <w:rFonts w:ascii="Arial" w:hAnsi="Arial" w:cs="Arial"/>
          <w:lang w:val="de-DE"/>
        </w:rPr>
        <w:t>Best Paper</w:t>
      </w:r>
      <w:r w:rsidRPr="006E7974">
        <w:rPr>
          <w:rFonts w:ascii="Arial" w:hAnsi="Arial" w:cs="Arial"/>
          <w:lang w:val="de-DE"/>
        </w:rPr>
        <w:t xml:space="preserve"> Award und Referent auf der PCIM Conference 2026.</w:t>
      </w:r>
    </w:p>
    <w:p w14:paraId="21F865CB" w14:textId="77777777" w:rsidR="00D868FD" w:rsidRPr="006E7974" w:rsidRDefault="00D868FD" w:rsidP="00D868FD">
      <w:pPr>
        <w:rPr>
          <w:rFonts w:ascii="Arial" w:hAnsi="Arial" w:cs="Arial"/>
          <w:lang w:val="de-DE"/>
        </w:rPr>
      </w:pPr>
    </w:p>
    <w:p w14:paraId="40370540" w14:textId="4B614A10" w:rsidR="00F25361" w:rsidRPr="006E7974" w:rsidRDefault="00F25361" w:rsidP="00DF1982">
      <w:pPr>
        <w:spacing w:after="160" w:line="259" w:lineRule="auto"/>
        <w:rPr>
          <w:lang w:val="de-DE"/>
        </w:rPr>
      </w:pPr>
      <w:r w:rsidRPr="006E7974">
        <w:rPr>
          <w:lang w:val="de-DE"/>
        </w:rPr>
        <w:t xml:space="preserve">Auch Teilnehmende zeigten sich überzeugt: </w:t>
      </w:r>
    </w:p>
    <w:p w14:paraId="0F0F8584" w14:textId="0D1DB147" w:rsidR="00DF1982" w:rsidRDefault="00DF1982" w:rsidP="0040130E">
      <w:pPr>
        <w:spacing w:after="160" w:line="259" w:lineRule="auto"/>
        <w:rPr>
          <w:lang w:val="de-DE"/>
        </w:rPr>
      </w:pPr>
      <w:r w:rsidRPr="006E7974">
        <w:rPr>
          <w:lang w:val="de-DE"/>
        </w:rPr>
        <w:t>„</w:t>
      </w:r>
      <w:r w:rsidR="00F25361" w:rsidRPr="006E7974">
        <w:rPr>
          <w:lang w:val="de-DE"/>
        </w:rPr>
        <w:t xml:space="preserve">Das Besondere waren für mich die praxisnahen Vorträge. </w:t>
      </w:r>
      <w:r w:rsidRPr="006E7974">
        <w:rPr>
          <w:lang w:val="de-DE"/>
        </w:rPr>
        <w:t>Viele Inhalte lassen sich direkt auf aktuelle Herausforderungen i</w:t>
      </w:r>
      <w:r w:rsidR="00F25361" w:rsidRPr="006E7974">
        <w:rPr>
          <w:lang w:val="de-DE"/>
        </w:rPr>
        <w:t>n meinen</w:t>
      </w:r>
      <w:r w:rsidRPr="006E7974">
        <w:rPr>
          <w:lang w:val="de-DE"/>
        </w:rPr>
        <w:t xml:space="preserve"> Arbeitsalltag übertragen“, </w:t>
      </w:r>
      <w:r w:rsidR="00407752" w:rsidRPr="006E7974">
        <w:rPr>
          <w:lang w:val="de-DE"/>
        </w:rPr>
        <w:t>hob</w:t>
      </w:r>
      <w:r w:rsidRPr="006E7974">
        <w:rPr>
          <w:lang w:val="de-DE"/>
        </w:rPr>
        <w:t xml:space="preserve"> </w:t>
      </w:r>
      <w:r w:rsidR="004C23F1" w:rsidRPr="006E7974">
        <w:rPr>
          <w:lang w:val="de-DE"/>
        </w:rPr>
        <w:t xml:space="preserve">Dr. </w:t>
      </w:r>
      <w:r w:rsidR="00671D4F" w:rsidRPr="006E7974">
        <w:rPr>
          <w:lang w:val="de-DE"/>
        </w:rPr>
        <w:t>Sinan Zengin</w:t>
      </w:r>
      <w:r w:rsidRPr="006E7974">
        <w:rPr>
          <w:lang w:val="de-DE"/>
        </w:rPr>
        <w:t xml:space="preserve">, Konferenzteilnehmer, </w:t>
      </w:r>
      <w:r w:rsidR="00671D4F" w:rsidRPr="006E7974">
        <w:rPr>
          <w:lang w:val="de-DE"/>
        </w:rPr>
        <w:t>GE Grid GmbH</w:t>
      </w:r>
      <w:r w:rsidR="00407752" w:rsidRPr="006E7974">
        <w:rPr>
          <w:lang w:val="de-DE"/>
        </w:rPr>
        <w:t xml:space="preserve"> hervor</w:t>
      </w:r>
      <w:r w:rsidR="005204F9" w:rsidRPr="006E7974">
        <w:rPr>
          <w:lang w:val="de-DE"/>
        </w:rPr>
        <w:t>.</w:t>
      </w:r>
    </w:p>
    <w:p w14:paraId="20E170D1" w14:textId="1E9CBCAD" w:rsidR="00FC6B06" w:rsidRPr="00FC6B06" w:rsidRDefault="00FC6B06" w:rsidP="00FC6B06">
      <w:pPr>
        <w:pStyle w:val="berschrift3"/>
        <w:rPr>
          <w:lang w:val="de-DE"/>
        </w:rPr>
      </w:pPr>
      <w:r>
        <w:rPr>
          <w:lang w:val="de-DE"/>
        </w:rPr>
        <w:t>Er</w:t>
      </w:r>
      <w:r w:rsidRPr="00FC6B06">
        <w:rPr>
          <w:lang w:val="de-DE"/>
        </w:rPr>
        <w:t>folgreiche Premiere: Neue Stage begeistert</w:t>
      </w:r>
      <w:r>
        <w:rPr>
          <w:lang w:val="de-DE"/>
        </w:rPr>
        <w:t>e das Publikum</w:t>
      </w:r>
    </w:p>
    <w:p w14:paraId="6B8F41BB" w14:textId="385B09E1" w:rsidR="0040130E" w:rsidRDefault="00D0633A" w:rsidP="0040130E">
      <w:pPr>
        <w:spacing w:after="160" w:line="259" w:lineRule="auto"/>
        <w:rPr>
          <w:lang w:val="de-DE"/>
        </w:rPr>
      </w:pPr>
      <w:r w:rsidRPr="00D0633A">
        <w:rPr>
          <w:lang w:val="de-DE"/>
        </w:rPr>
        <w:t>D</w:t>
      </w:r>
      <w:r w:rsidR="00CA1D87" w:rsidRPr="00D0633A">
        <w:rPr>
          <w:lang w:val="de-DE"/>
        </w:rPr>
        <w:t>as Vortrags</w:t>
      </w:r>
      <w:r w:rsidR="001C34F6" w:rsidRPr="00D0633A">
        <w:rPr>
          <w:lang w:val="de-DE"/>
        </w:rPr>
        <w:t>programm</w:t>
      </w:r>
      <w:r w:rsidR="00CA1D87" w:rsidRPr="00D0633A">
        <w:rPr>
          <w:lang w:val="de-DE"/>
        </w:rPr>
        <w:t xml:space="preserve"> </w:t>
      </w:r>
      <w:r w:rsidRPr="00D0633A">
        <w:rPr>
          <w:lang w:val="de-DE"/>
        </w:rPr>
        <w:t xml:space="preserve">wurde </w:t>
      </w:r>
      <w:r w:rsidR="00CA1D87" w:rsidRPr="00D0633A">
        <w:rPr>
          <w:lang w:val="de-DE"/>
        </w:rPr>
        <w:t>durch die neu geschaffene AI &amp; Data Centers Stage</w:t>
      </w:r>
      <w:r w:rsidRPr="00D0633A">
        <w:rPr>
          <w:lang w:val="de-DE"/>
        </w:rPr>
        <w:t xml:space="preserve"> ergänzt</w:t>
      </w:r>
      <w:r w:rsidR="00CA1D87" w:rsidRPr="00D0633A">
        <w:rPr>
          <w:lang w:val="de-DE"/>
        </w:rPr>
        <w:t xml:space="preserve">. Sie </w:t>
      </w:r>
      <w:r w:rsidRPr="00D0633A">
        <w:rPr>
          <w:lang w:val="de-DE"/>
        </w:rPr>
        <w:t>erweitert</w:t>
      </w:r>
      <w:r w:rsidR="00CA1D87" w:rsidRPr="00D0633A">
        <w:rPr>
          <w:lang w:val="de-DE"/>
        </w:rPr>
        <w:t xml:space="preserve"> </w:t>
      </w:r>
      <w:r w:rsidR="00CA1D87">
        <w:rPr>
          <w:lang w:val="de-DE"/>
        </w:rPr>
        <w:t xml:space="preserve">das </w:t>
      </w:r>
      <w:r w:rsidR="00CA1D87" w:rsidRPr="000F23EE">
        <w:rPr>
          <w:lang w:val="de-DE"/>
        </w:rPr>
        <w:t xml:space="preserve">bestehende </w:t>
      </w:r>
      <w:r w:rsidR="00CA1D87">
        <w:rPr>
          <w:lang w:val="de-DE"/>
        </w:rPr>
        <w:t>Angebot</w:t>
      </w:r>
      <w:r w:rsidR="00CA1D87" w:rsidRPr="000F23EE">
        <w:rPr>
          <w:lang w:val="de-DE"/>
        </w:rPr>
        <w:t xml:space="preserve"> der Exhibitor, Technology sowie der E-Mobility &amp; Energy Storage Stage. Damit rücken zwei der derzeit bedeutendsten Entwicklungen der Leistungselektronik gezielt in den </w:t>
      </w:r>
      <w:r w:rsidR="001C34F6">
        <w:rPr>
          <w:lang w:val="de-DE"/>
        </w:rPr>
        <w:t>Vordergrund.</w:t>
      </w:r>
    </w:p>
    <w:p w14:paraId="0846E5EE" w14:textId="5C2E8D68" w:rsidR="0040130E" w:rsidRPr="00617E4A" w:rsidRDefault="0040130E" w:rsidP="00617E4A">
      <w:pPr>
        <w:spacing w:after="160" w:line="259" w:lineRule="auto"/>
        <w:rPr>
          <w:lang w:val="de-DE"/>
        </w:rPr>
      </w:pPr>
      <w:r w:rsidRPr="006E7974">
        <w:rPr>
          <w:lang w:val="de-DE"/>
        </w:rPr>
        <w:t xml:space="preserve">„Die neue AI &amp; Data Centers Stage </w:t>
      </w:r>
      <w:r w:rsidR="00FE0157" w:rsidRPr="006E7974">
        <w:rPr>
          <w:lang w:val="de-DE"/>
        </w:rPr>
        <w:t xml:space="preserve">war </w:t>
      </w:r>
      <w:r w:rsidRPr="006E7974">
        <w:rPr>
          <w:lang w:val="de-DE"/>
        </w:rPr>
        <w:t>für mich eines der Highlights der diesjährigen PCIM. Sie zeigt</w:t>
      </w:r>
      <w:r w:rsidR="00FE0157" w:rsidRPr="006E7974">
        <w:rPr>
          <w:lang w:val="de-DE"/>
        </w:rPr>
        <w:t>e</w:t>
      </w:r>
      <w:r w:rsidRPr="006E7974">
        <w:rPr>
          <w:lang w:val="de-DE"/>
        </w:rPr>
        <w:t xml:space="preserve"> sehr klar, wie stark Künstliche Intelligenz und Leistungselektronik zusammenwachsen und welche konkreten Anwendungen bereits heute möglich sind“, unterstrich </w:t>
      </w:r>
      <w:r w:rsidR="00617E4A" w:rsidRPr="006E7974">
        <w:rPr>
          <w:lang w:val="de-DE"/>
        </w:rPr>
        <w:t>Keinosuke Muraji, ROHM Semiconductor.</w:t>
      </w:r>
    </w:p>
    <w:p w14:paraId="2DF4DC46" w14:textId="0E900E62" w:rsidR="00CA1D87" w:rsidRDefault="001C34F6" w:rsidP="00CA1D87">
      <w:pPr>
        <w:spacing w:after="160" w:line="259" w:lineRule="auto"/>
        <w:rPr>
          <w:lang w:val="de-DE"/>
        </w:rPr>
      </w:pPr>
      <w:r>
        <w:rPr>
          <w:lang w:val="de-DE"/>
        </w:rPr>
        <w:t xml:space="preserve">Alle </w:t>
      </w:r>
      <w:r w:rsidR="00CA1D87">
        <w:rPr>
          <w:lang w:val="de-DE"/>
        </w:rPr>
        <w:t>Stages</w:t>
      </w:r>
      <w:r w:rsidR="00CA1D87" w:rsidRPr="000F23EE">
        <w:rPr>
          <w:lang w:val="de-DE"/>
        </w:rPr>
        <w:t xml:space="preserve"> bot</w:t>
      </w:r>
      <w:r w:rsidR="00CA1D87">
        <w:rPr>
          <w:lang w:val="de-DE"/>
        </w:rPr>
        <w:t xml:space="preserve">en Interessierten </w:t>
      </w:r>
      <w:r w:rsidR="00CA1D87" w:rsidRPr="000F23EE">
        <w:rPr>
          <w:lang w:val="de-DE"/>
        </w:rPr>
        <w:t xml:space="preserve">ein breites Spektrum an Fachvorträgen und Diskussionsformaten. Hier wurden aktuelle technologische Fortschritte, innovative Lösungsansätze und konkrete Anwendungsbeispiele praxisnah vermittelt. Die einzelnen Bühnen setzten </w:t>
      </w:r>
      <w:r>
        <w:rPr>
          <w:lang w:val="de-DE"/>
        </w:rPr>
        <w:t>mit ihren unterschiedlichen</w:t>
      </w:r>
      <w:r w:rsidR="00CA1D87" w:rsidRPr="000F23EE">
        <w:rPr>
          <w:lang w:val="de-DE"/>
        </w:rPr>
        <w:t xml:space="preserve"> Schwerpunkte</w:t>
      </w:r>
      <w:r>
        <w:rPr>
          <w:lang w:val="de-DE"/>
        </w:rPr>
        <w:t xml:space="preserve">n </w:t>
      </w:r>
      <w:r w:rsidR="00CA1D87" w:rsidRPr="000F23EE">
        <w:rPr>
          <w:lang w:val="de-DE"/>
        </w:rPr>
        <w:t>einen strukturierten Überblick über zentrale Entwicklungen der Branche.</w:t>
      </w:r>
    </w:p>
    <w:p w14:paraId="3B1BB510" w14:textId="05F269F1" w:rsidR="00594B54" w:rsidRPr="005F60DA" w:rsidRDefault="00F47E83" w:rsidP="005F60DA">
      <w:pPr>
        <w:pStyle w:val="berschrift3"/>
        <w:rPr>
          <w:bCs/>
          <w:lang w:val="de-DE"/>
        </w:rPr>
      </w:pPr>
      <w:r w:rsidRPr="005F60DA">
        <w:rPr>
          <w:bCs/>
          <w:lang w:val="de-DE"/>
        </w:rPr>
        <w:t>Ausblick</w:t>
      </w:r>
    </w:p>
    <w:p w14:paraId="5AA5F9DE" w14:textId="00A0B5FC" w:rsidR="00E752F9" w:rsidRPr="00F47E83" w:rsidRDefault="008F3908" w:rsidP="00E752F9">
      <w:pPr>
        <w:pStyle w:val="Continuoustext"/>
      </w:pPr>
      <w:r>
        <w:t xml:space="preserve">Eine ausführliche Analyse der </w:t>
      </w:r>
      <w:r w:rsidR="00CC7663">
        <w:t>Veranstaltung</w:t>
      </w:r>
      <w:r w:rsidR="00E47E95">
        <w:t xml:space="preserve"> mit relevanten Zahlen, Daten und Fakten</w:t>
      </w:r>
      <w:r>
        <w:t xml:space="preserve"> wird voraussichtlich im Juli zur Verfügung stehen. </w:t>
      </w:r>
    </w:p>
    <w:p w14:paraId="595FD123" w14:textId="77777777" w:rsidR="00F47E83" w:rsidRPr="00F47E83" w:rsidRDefault="00F47E83" w:rsidP="005F60DA">
      <w:pPr>
        <w:pStyle w:val="berschrift3"/>
        <w:rPr>
          <w:bCs/>
          <w:lang w:val="de-DE"/>
        </w:rPr>
      </w:pPr>
      <w:r w:rsidRPr="00F47E83">
        <w:rPr>
          <w:bCs/>
          <w:lang w:val="de-DE"/>
        </w:rPr>
        <w:t>365 Tage PCIM: Wissen und Vernetzung das ganze Jahr</w:t>
      </w:r>
    </w:p>
    <w:p w14:paraId="576F433D" w14:textId="6CF69B75" w:rsidR="003C504C" w:rsidRDefault="00F47E83" w:rsidP="00E752F9">
      <w:pPr>
        <w:pStyle w:val="Continuoustext"/>
      </w:pPr>
      <w:r w:rsidRPr="00F47E83">
        <w:t>Mit dem PCIM – Hub for Power Electronics wird der fachliche Austausch über die Veranstaltung hinaus ganzjährig fortgeführt. Die Plattform bündelt digitale Formate und Networking-Angebote und bietet der internationalen Community kontinuierlichen Zugang zu aktuellen Trends, Technologien und Lösungen. Formate wie das PCIM Magazine, die PCIM After Work Events und die PCIM News Platform stärken dabei den globalen Dialog und fördern Innovationen innerhalb der Branche.</w:t>
      </w:r>
      <w:r w:rsidR="005F60DA">
        <w:t xml:space="preserve"> </w:t>
      </w:r>
      <w:r w:rsidRPr="00F47E83">
        <w:t xml:space="preserve">Weitere Informationen zum PCIM – Hub for Power Electronics sind </w:t>
      </w:r>
      <w:hyperlink r:id="rId7" w:history="1">
        <w:r w:rsidRPr="00D0633A">
          <w:rPr>
            <w:rStyle w:val="Hyperlink"/>
          </w:rPr>
          <w:t>online</w:t>
        </w:r>
      </w:hyperlink>
      <w:r w:rsidRPr="00F47E83">
        <w:t xml:space="preserve"> verfügbar.</w:t>
      </w:r>
    </w:p>
    <w:p w14:paraId="59589113" w14:textId="77777777" w:rsidR="003D243B" w:rsidRPr="00F12364" w:rsidRDefault="003D243B" w:rsidP="00E752F9">
      <w:pPr>
        <w:pStyle w:val="Continuoustext"/>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090"/>
      </w:tblGrid>
      <w:tr w:rsidR="009A6630" w:rsidRPr="005E3C63" w14:paraId="4FD69B9A" w14:textId="77777777" w:rsidTr="003C5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Borders>
              <w:top w:val="none" w:sz="0" w:space="0" w:color="auto"/>
              <w:bottom w:val="none" w:sz="0" w:space="0" w:color="auto"/>
            </w:tcBorders>
          </w:tcPr>
          <w:p w14:paraId="38312148" w14:textId="77777777" w:rsidR="009A6630" w:rsidRPr="005E3C63" w:rsidRDefault="009A6630" w:rsidP="009A6630">
            <w:pPr>
              <w:ind w:left="0"/>
            </w:pPr>
            <w:r w:rsidRPr="005E3C63">
              <w:rPr>
                <w:noProof/>
              </w:rPr>
              <w:drawing>
                <wp:inline distT="0" distB="0" distL="0" distR="0" wp14:anchorId="296ECBF8" wp14:editId="3FE839B2">
                  <wp:extent cx="3187314" cy="2124687"/>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7314" cy="2124687"/>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E66047" w14:paraId="0FA86FF7" w14:textId="77777777" w:rsidTr="006241DE">
        <w:tc>
          <w:tcPr>
            <w:tcW w:w="5953" w:type="dxa"/>
          </w:tcPr>
          <w:p w14:paraId="771C319E" w14:textId="1DAA516C" w:rsidR="00A3041E" w:rsidRPr="003C504C" w:rsidRDefault="003C504C" w:rsidP="00C85550">
            <w:pPr>
              <w:pStyle w:val="Imagecaption"/>
              <w:rPr>
                <w:lang w:val="de-DE"/>
              </w:rPr>
            </w:pPr>
            <w:r w:rsidRPr="003C504C">
              <w:rPr>
                <w:lang w:val="de-DE"/>
              </w:rPr>
              <w:t>Copyright: Mesago Messe Frankfurt G</w:t>
            </w:r>
            <w:r>
              <w:rPr>
                <w:lang w:val="de-DE"/>
              </w:rPr>
              <w:t xml:space="preserve">mbH / </w:t>
            </w:r>
            <w:r w:rsidR="000D1B0F" w:rsidRPr="00BC16F1">
              <w:rPr>
                <w:lang w:val="de-DE"/>
              </w:rPr>
              <w:t>Arturo Rivas Gonzalez</w:t>
            </w:r>
            <w:r w:rsidR="000D1B0F">
              <w:rPr>
                <w:lang w:val="de-DE"/>
              </w:rPr>
              <w:t xml:space="preserve"> </w:t>
            </w:r>
          </w:p>
        </w:tc>
      </w:tr>
    </w:tbl>
    <w:p w14:paraId="00BED6BE" w14:textId="77777777" w:rsidR="00EA4BF4" w:rsidRDefault="00EA4BF4" w:rsidP="0056361A">
      <w:pPr>
        <w:pStyle w:val="Continuoustext"/>
        <w:ind w:left="0"/>
        <w:rPr>
          <w:lang w:val="en-GB"/>
        </w:rPr>
      </w:pPr>
    </w:p>
    <w:p w14:paraId="0A154984" w14:textId="35C25CF8" w:rsidR="007B2F67" w:rsidRDefault="007C62B4" w:rsidP="00A15BC8">
      <w:pPr>
        <w:pStyle w:val="Continuoustext"/>
        <w:rPr>
          <w:lang w:val="en-GB"/>
        </w:rPr>
      </w:pPr>
      <w:r>
        <w:rPr>
          <w:lang w:val="en-GB"/>
        </w:rPr>
        <w:t xml:space="preserve">PCIM </w:t>
      </w:r>
    </w:p>
    <w:p w14:paraId="6DB1F869" w14:textId="7489B946" w:rsidR="00A15BC8" w:rsidRPr="004E00C3" w:rsidRDefault="00281D02" w:rsidP="00A15BC8">
      <w:pPr>
        <w:pStyle w:val="Continuoustext"/>
      </w:pPr>
      <w:r w:rsidRPr="004E00C3">
        <w:t>International</w:t>
      </w:r>
      <w:r w:rsidR="004E00C3" w:rsidRPr="004E00C3">
        <w:t>e</w:t>
      </w:r>
      <w:r w:rsidR="00221135" w:rsidRPr="004E00C3">
        <w:t xml:space="preserve"> </w:t>
      </w:r>
      <w:r w:rsidR="004E00C3" w:rsidRPr="004E00C3">
        <w:t>Fachmesse und Konferenz f</w:t>
      </w:r>
      <w:r w:rsidR="004E00C3">
        <w:t>ür Leistungselektronik, Intelligente Antriebstechnik, Erneuerbare Energien und Energiemanagement</w:t>
      </w:r>
    </w:p>
    <w:p w14:paraId="5F93BB78" w14:textId="1DF61455" w:rsidR="00C56C0A" w:rsidRPr="004E00C3" w:rsidRDefault="007B2F67" w:rsidP="00673621">
      <w:pPr>
        <w:pStyle w:val="Continuoustext"/>
      </w:pPr>
      <w:r w:rsidRPr="004E00C3">
        <w:t xml:space="preserve">The </w:t>
      </w:r>
      <w:r w:rsidR="007C62B4" w:rsidRPr="004E00C3">
        <w:t xml:space="preserve">PCIM </w:t>
      </w:r>
      <w:r w:rsidR="004E00C3" w:rsidRPr="004E00C3">
        <w:t>findet statt vom</w:t>
      </w:r>
      <w:r w:rsidRPr="004E00C3">
        <w:t xml:space="preserve"> </w:t>
      </w:r>
      <w:r w:rsidR="0094194D" w:rsidRPr="00D0633A">
        <w:rPr>
          <w:szCs w:val="22"/>
        </w:rPr>
        <w:t>11</w:t>
      </w:r>
      <w:r w:rsidR="004E00C3" w:rsidRPr="00D0633A">
        <w:rPr>
          <w:szCs w:val="22"/>
        </w:rPr>
        <w:t xml:space="preserve"> – 1</w:t>
      </w:r>
      <w:r w:rsidR="0094194D" w:rsidRPr="00D0633A">
        <w:rPr>
          <w:szCs w:val="22"/>
        </w:rPr>
        <w:t>3</w:t>
      </w:r>
      <w:r w:rsidR="004E00C3" w:rsidRPr="00D0633A">
        <w:rPr>
          <w:szCs w:val="22"/>
        </w:rPr>
        <w:t xml:space="preserve">. </w:t>
      </w:r>
      <w:r w:rsidR="0094194D" w:rsidRPr="00D0633A">
        <w:rPr>
          <w:szCs w:val="22"/>
        </w:rPr>
        <w:t>Mai 2</w:t>
      </w:r>
      <w:r w:rsidR="004E00C3" w:rsidRPr="00D0633A">
        <w:rPr>
          <w:szCs w:val="22"/>
        </w:rPr>
        <w:t>02</w:t>
      </w:r>
      <w:r w:rsidR="0094194D" w:rsidRPr="00D0633A">
        <w:rPr>
          <w:szCs w:val="22"/>
        </w:rPr>
        <w:t>7</w:t>
      </w:r>
      <w:r w:rsidR="004E00C3" w:rsidRPr="00D0633A">
        <w:rPr>
          <w:szCs w:val="22"/>
        </w:rPr>
        <w:t>.</w:t>
      </w:r>
    </w:p>
    <w:p w14:paraId="0A9F4FEA" w14:textId="712D6DF1" w:rsidR="00C56C0A" w:rsidRPr="004E00C3" w:rsidRDefault="0032688C" w:rsidP="002757C9">
      <w:pPr>
        <w:pStyle w:val="berschrift4"/>
        <w:rPr>
          <w:lang w:val="de-DE"/>
        </w:rPr>
      </w:pPr>
      <w:bookmarkStart w:id="3" w:name="hinweisueberschrift"/>
      <w:bookmarkStart w:id="4" w:name="Presseueberschrift"/>
      <w:bookmarkEnd w:id="3"/>
      <w:bookmarkEnd w:id="4"/>
      <w:r w:rsidRPr="004E00C3">
        <w:rPr>
          <w:rFonts w:ascii="Arial" w:hAnsi="Arial" w:cs="Arial"/>
          <w:bCs/>
          <w:iCs w:val="0"/>
          <w:color w:val="auto"/>
          <w:lang w:val="de-DE"/>
        </w:rPr>
        <w:t>Presseinformation und Fotomaterial</w:t>
      </w:r>
      <w:r w:rsidR="007B2F67" w:rsidRPr="004E00C3">
        <w:rPr>
          <w:lang w:val="de-DE"/>
        </w:rPr>
        <w:t>:</w:t>
      </w:r>
    </w:p>
    <w:p w14:paraId="4C34A024" w14:textId="6A468808" w:rsidR="007C62B4" w:rsidRPr="004E00C3" w:rsidRDefault="007C62B4" w:rsidP="003F716F">
      <w:pPr>
        <w:pStyle w:val="Continuoustext"/>
      </w:pPr>
      <w:hyperlink r:id="rId9" w:history="1">
        <w:r w:rsidRPr="004E00C3">
          <w:rPr>
            <w:rStyle w:val="Hyperlink"/>
          </w:rPr>
          <w:t>Press</w:t>
        </w:r>
        <w:r w:rsidR="004E00C3">
          <w:rPr>
            <w:rStyle w:val="Hyperlink"/>
          </w:rPr>
          <w:t>e</w:t>
        </w:r>
        <w:r w:rsidRPr="004E00C3">
          <w:rPr>
            <w:rStyle w:val="Hyperlink"/>
          </w:rPr>
          <w:t xml:space="preserve"> - PCIM </w:t>
        </w:r>
      </w:hyperlink>
    </w:p>
    <w:p w14:paraId="78A8F9D4" w14:textId="3F6D6D6E" w:rsidR="00C56C0A" w:rsidRPr="004E00C3" w:rsidRDefault="0032688C" w:rsidP="002757C9">
      <w:pPr>
        <w:pStyle w:val="berschrift4"/>
        <w:rPr>
          <w:lang w:val="de-DE"/>
        </w:rPr>
      </w:pPr>
      <w:bookmarkStart w:id="5" w:name="Netzueberschrift"/>
      <w:bookmarkEnd w:id="5"/>
      <w:r w:rsidRPr="004E00C3">
        <w:rPr>
          <w:rFonts w:ascii="Arial" w:eastAsia="Times New Roman" w:hAnsi="Arial" w:cs="Times New Roman"/>
          <w:color w:val="000000"/>
          <w:lang w:val="de-DE"/>
        </w:rPr>
        <w:t>Links zu den Webseiten</w:t>
      </w:r>
      <w:r w:rsidR="009045C6" w:rsidRPr="004E00C3">
        <w:rPr>
          <w:lang w:val="de-DE"/>
        </w:rPr>
        <w:t>:</w:t>
      </w:r>
    </w:p>
    <w:bookmarkStart w:id="6" w:name="Netz"/>
    <w:bookmarkEnd w:id="6"/>
    <w:p w14:paraId="22B72496" w14:textId="6574530D" w:rsidR="00641AD8" w:rsidRPr="004E00C3" w:rsidRDefault="007C62B4" w:rsidP="00CF5B16">
      <w:pPr>
        <w:pStyle w:val="Continuoustext"/>
      </w:pPr>
      <w:r>
        <w:fldChar w:fldCharType="begin"/>
      </w:r>
      <w:r w:rsidR="004E00C3">
        <w:instrText>HYPERLINK "https://pcim.mesago.com/events/de.html"</w:instrText>
      </w:r>
      <w:r>
        <w:fldChar w:fldCharType="separate"/>
      </w:r>
      <w:r w:rsidR="004E00C3" w:rsidRPr="004E00C3">
        <w:rPr>
          <w:rStyle w:val="Hyperlink"/>
        </w:rPr>
        <w:t>PCIM – das Event für Leistungselektronik</w:t>
      </w:r>
      <w:r>
        <w:fldChar w:fldCharType="end"/>
      </w:r>
      <w:r w:rsidR="004E00C3">
        <w:t xml:space="preserve">                               </w:t>
      </w:r>
      <w:r w:rsidR="0057094E" w:rsidRPr="004E00C3">
        <w:t xml:space="preserve">           </w:t>
      </w:r>
      <w:r w:rsidR="003F716F" w:rsidRPr="004E00C3">
        <w:rPr>
          <w:color w:val="auto"/>
        </w:rPr>
        <w:br/>
      </w:r>
      <w:hyperlink r:id="rId10" w:history="1">
        <w:r w:rsidR="00962C06">
          <w:rPr>
            <w:rStyle w:val="Hyperlink"/>
          </w:rPr>
          <w:t>https://www.facebook.com/pcim</w:t>
        </w:r>
      </w:hyperlink>
      <w:r w:rsidR="00641AD8" w:rsidRPr="004E00C3">
        <w:rPr>
          <w:color w:val="auto"/>
        </w:rPr>
        <w:t>/</w:t>
      </w:r>
      <w:r w:rsidR="00641AD8" w:rsidRPr="004E00C3">
        <w:rPr>
          <w:color w:val="auto"/>
        </w:rPr>
        <w:br/>
      </w:r>
      <w:hyperlink r:id="rId11" w:history="1">
        <w:r w:rsidR="00962C06">
          <w:rPr>
            <w:rStyle w:val="Hyperlink"/>
          </w:rPr>
          <w:t>https://www.linkedin.com/showcase/pcim/</w:t>
        </w:r>
      </w:hyperlink>
    </w:p>
    <w:p w14:paraId="5FD88D8A" w14:textId="77777777" w:rsidR="003F716F" w:rsidRPr="004E00C3" w:rsidRDefault="003F716F" w:rsidP="003F716F">
      <w:pPr>
        <w:pStyle w:val="xGaplogogram"/>
        <w:rPr>
          <w:lang w:val="de-DE"/>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107C4B" w14:paraId="46D167E0" w14:textId="77777777" w:rsidTr="00D27EB6">
        <w:tc>
          <w:tcPr>
            <w:tcW w:w="5000" w:type="pct"/>
            <w:tcMar>
              <w:left w:w="142" w:type="dxa"/>
              <w:right w:w="0" w:type="dxa"/>
            </w:tcMar>
          </w:tcPr>
          <w:p w14:paraId="11BAD02F" w14:textId="7463CB8F" w:rsidR="003902B2" w:rsidRPr="004E00C3" w:rsidRDefault="001939ED" w:rsidP="003A4F8E">
            <w:pPr>
              <w:pStyle w:val="Logogram"/>
              <w:rPr>
                <w:lang w:val="de-DE"/>
              </w:rPr>
            </w:pPr>
            <w:r>
              <w:rPr>
                <w:noProof/>
              </w:rPr>
              <w:lastRenderedPageBreak/>
              <w:drawing>
                <wp:anchor distT="0" distB="0" distL="114300" distR="114300" simplePos="0" relativeHeight="251658240" behindDoc="0" locked="0" layoutInCell="1" allowOverlap="1" wp14:anchorId="33851AF2" wp14:editId="0BDC944D">
                  <wp:simplePos x="0" y="0"/>
                  <wp:positionH relativeFrom="column">
                    <wp:posOffset>13335</wp:posOffset>
                  </wp:positionH>
                  <wp:positionV relativeFrom="paragraph">
                    <wp:posOffset>46355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2">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9F0D32" w:rsidRPr="00107C4B" w14:paraId="384C85AF" w14:textId="77777777" w:rsidTr="00D27EB6">
        <w:tc>
          <w:tcPr>
            <w:tcW w:w="5000" w:type="pct"/>
          </w:tcPr>
          <w:p w14:paraId="6A8ADD2E" w14:textId="519FDCD8" w:rsidR="003902B2" w:rsidRPr="00015919" w:rsidRDefault="00015919" w:rsidP="003A4F8E">
            <w:pPr>
              <w:pStyle w:val="Contact"/>
              <w:rPr>
                <w:lang w:val="de-DE"/>
              </w:rPr>
            </w:pPr>
            <w:r w:rsidRPr="00015919">
              <w:rPr>
                <w:lang w:val="de-DE"/>
              </w:rPr>
              <w:t>Ihr</w:t>
            </w:r>
            <w:r w:rsidR="003902B2" w:rsidRPr="00015919">
              <w:rPr>
                <w:lang w:val="de-DE"/>
              </w:rPr>
              <w:t xml:space="preserve"> </w:t>
            </w:r>
            <w:r w:rsidRPr="00015919">
              <w:rPr>
                <w:lang w:val="de-DE"/>
              </w:rPr>
              <w:t>K</w:t>
            </w:r>
            <w:r w:rsidR="009045C6" w:rsidRPr="00015919">
              <w:rPr>
                <w:lang w:val="de-DE"/>
              </w:rPr>
              <w:t>onta</w:t>
            </w:r>
            <w:r w:rsidRPr="00015919">
              <w:rPr>
                <w:lang w:val="de-DE"/>
              </w:rPr>
              <w:t>k</w:t>
            </w:r>
            <w:r w:rsidR="009045C6" w:rsidRPr="00015919">
              <w:rPr>
                <w:lang w:val="de-DE"/>
              </w:rPr>
              <w:t>t</w:t>
            </w:r>
            <w:r w:rsidR="003902B2" w:rsidRPr="00015919">
              <w:rPr>
                <w:lang w:val="de-DE"/>
              </w:rPr>
              <w:t>:</w:t>
            </w:r>
          </w:p>
          <w:p w14:paraId="68257A6A" w14:textId="07260AAB" w:rsidR="006A1728" w:rsidRPr="00015919" w:rsidRDefault="003C504C" w:rsidP="006A1728">
            <w:pPr>
              <w:pStyle w:val="Continuoustext"/>
            </w:pPr>
            <w:r w:rsidRPr="00015919">
              <w:t>Lisette Hausser</w:t>
            </w:r>
            <w:r w:rsidR="006A1728" w:rsidRPr="00015919">
              <w:br/>
            </w:r>
            <w:r w:rsidR="00015919" w:rsidRPr="00015919">
              <w:t>Telefon</w:t>
            </w:r>
            <w:r w:rsidR="006A1728" w:rsidRPr="00015919">
              <w:t>: +49 711 61946-</w:t>
            </w:r>
            <w:r w:rsidRPr="00015919">
              <w:t>85</w:t>
            </w:r>
            <w:r w:rsidR="006A1728" w:rsidRPr="00015919">
              <w:br/>
            </w:r>
            <w:r w:rsidRPr="00015919">
              <w:t>Lisette</w:t>
            </w:r>
            <w:r w:rsidR="006A1728" w:rsidRPr="00015919">
              <w:t>.</w:t>
            </w:r>
            <w:r w:rsidRPr="00015919">
              <w:t>Hausser</w:t>
            </w:r>
            <w:r w:rsidR="006A1728" w:rsidRPr="00015919">
              <w:t>@mesago.com</w:t>
            </w:r>
          </w:p>
          <w:p w14:paraId="729AD0E3" w14:textId="0B5D8151" w:rsidR="009F0D32" w:rsidRPr="000A655B" w:rsidRDefault="005855F0" w:rsidP="005855F0">
            <w:pPr>
              <w:pStyle w:val="Continuoustext"/>
            </w:pPr>
            <w:r>
              <w:t>Mesago Messe Frankfurt GmbH</w:t>
            </w:r>
            <w:r w:rsidR="003902B2" w:rsidRPr="000A655B">
              <w:br/>
            </w:r>
            <w:r>
              <w:t>Roteb</w:t>
            </w:r>
            <w:r w:rsidR="00015919">
              <w:t>ü</w:t>
            </w:r>
            <w:r>
              <w:t>hlstraße 83 -85</w:t>
            </w:r>
            <w:r w:rsidR="003902B2" w:rsidRPr="000A655B">
              <w:br/>
            </w:r>
            <w:r>
              <w:t>70178 Stuttgart</w:t>
            </w:r>
            <w:r w:rsidR="009373ED">
              <w:br/>
            </w:r>
            <w:hyperlink r:id="rId13" w:history="1">
              <w:r w:rsidR="009373ED" w:rsidRPr="005855F0">
                <w:rPr>
                  <w:rStyle w:val="Hyperlink"/>
                </w:rPr>
                <w:t>www.mes</w:t>
              </w:r>
              <w:r w:rsidRPr="005855F0">
                <w:rPr>
                  <w:rStyle w:val="Hyperlink"/>
                </w:rPr>
                <w:t>ago</w:t>
              </w:r>
              <w:r w:rsidR="009373ED" w:rsidRPr="005855F0">
                <w:rPr>
                  <w:rStyle w:val="Hyperlink"/>
                </w:rPr>
                <w:t>.com</w:t>
              </w:r>
            </w:hyperlink>
          </w:p>
        </w:tc>
      </w:tr>
    </w:tbl>
    <w:p w14:paraId="5F29D09F" w14:textId="0C18B744" w:rsidR="005855F0" w:rsidRPr="003055DB" w:rsidRDefault="003055DB" w:rsidP="00D425CB">
      <w:pPr>
        <w:pStyle w:val="berschrift4"/>
        <w:rPr>
          <w:rFonts w:eastAsia="Times New Roman"/>
          <w:lang w:val="de-DE"/>
        </w:rPr>
      </w:pPr>
      <w:r w:rsidRPr="003055DB">
        <w:rPr>
          <w:rFonts w:eastAsia="Times New Roman"/>
          <w:lang w:val="de-DE"/>
        </w:rPr>
        <w:t>Hintergrundi</w:t>
      </w:r>
      <w:r>
        <w:rPr>
          <w:rFonts w:eastAsia="Times New Roman"/>
          <w:lang w:val="de-DE"/>
        </w:rPr>
        <w:t>nformation</w:t>
      </w:r>
      <w:r w:rsidR="00C43C44" w:rsidRPr="003055DB">
        <w:rPr>
          <w:rFonts w:eastAsia="Times New Roman"/>
          <w:lang w:val="de-DE"/>
        </w:rPr>
        <w:t xml:space="preserve"> Mesago Messe Frankfurt GmbH</w:t>
      </w:r>
    </w:p>
    <w:p w14:paraId="07077C00" w14:textId="296C38E3" w:rsidR="003055DB" w:rsidRPr="003055DB" w:rsidRDefault="003055DB" w:rsidP="003055DB">
      <w:pPr>
        <w:autoSpaceDE w:val="0"/>
        <w:autoSpaceDN w:val="0"/>
        <w:adjustRightInd w:val="0"/>
        <w:rPr>
          <w:rFonts w:cs="Arial"/>
          <w:lang w:val="de-DE"/>
        </w:rPr>
      </w:pPr>
      <w:r w:rsidRPr="003055DB">
        <w:rPr>
          <w:rFonts w:cs="Arial"/>
          <w:lang w:val="de-DE"/>
        </w:rPr>
        <w:t>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Diese Hubs umfassen neben der klassischen Expo und Konferenz sowohl digitale Events, vertiefende Wissensformate als auch umfassende Services, die gezielt auf die Bedürfnisse der einzelnen Branchen zugeschnitten sind.</w:t>
      </w:r>
    </w:p>
    <w:p w14:paraId="452CC58C" w14:textId="312E4F3B" w:rsidR="003055DB" w:rsidRPr="003055DB" w:rsidRDefault="003055DB" w:rsidP="003055DB">
      <w:pPr>
        <w:autoSpaceDE w:val="0"/>
        <w:autoSpaceDN w:val="0"/>
        <w:adjustRightInd w:val="0"/>
        <w:rPr>
          <w:rFonts w:cs="Arial"/>
          <w:lang w:val="de-DE"/>
        </w:rPr>
      </w:pPr>
      <w:r w:rsidRPr="003055DB">
        <w:rPr>
          <w:rFonts w:cs="Arial"/>
          <w:lang w:val="de-DE"/>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w:t>
      </w:r>
      <w:r w:rsidR="002132B5">
        <w:rPr>
          <w:rFonts w:cs="Arial"/>
          <w:lang w:val="de-DE"/>
        </w:rPr>
        <w:t>C</w:t>
      </w:r>
      <w:r w:rsidRPr="003055DB">
        <w:rPr>
          <w:rFonts w:cs="Arial"/>
          <w:lang w:val="de-DE"/>
        </w:rPr>
        <w:t>onnecting bright minds”.</w:t>
      </w:r>
    </w:p>
    <w:p w14:paraId="78A1027A" w14:textId="119BF82D" w:rsidR="00AC7878" w:rsidRPr="00A8782A" w:rsidRDefault="003055DB" w:rsidP="003055DB">
      <w:pPr>
        <w:autoSpaceDE w:val="0"/>
        <w:autoSpaceDN w:val="0"/>
        <w:adjustRightInd w:val="0"/>
        <w:rPr>
          <w:rFonts w:cs="Arial"/>
          <w:lang w:val="de-DE"/>
        </w:rPr>
      </w:pPr>
      <w:r w:rsidRPr="003055DB">
        <w:rPr>
          <w:rFonts w:cs="Arial"/>
          <w:lang w:val="de-DE"/>
        </w:rPr>
        <w:t xml:space="preserve">Als Teil der Messe Frankfurt Group beschäftigt Mesago am Hauptsitz in Stuttgart rund 170 Mitarbeitende. </w:t>
      </w:r>
      <w:r w:rsidRPr="00A8782A">
        <w:rPr>
          <w:rFonts w:cs="Arial"/>
          <w:lang w:val="de-DE"/>
        </w:rPr>
        <w:t>(</w:t>
      </w:r>
      <w:hyperlink r:id="rId14" w:history="1">
        <w:r w:rsidRPr="00A8782A">
          <w:rPr>
            <w:rStyle w:val="Hyperlink"/>
            <w:rFonts w:cs="Arial"/>
            <w:lang w:val="de-DE"/>
          </w:rPr>
          <w:t>mesago.com</w:t>
        </w:r>
      </w:hyperlink>
      <w:r w:rsidRPr="00A8782A">
        <w:rPr>
          <w:rFonts w:cs="Arial"/>
          <w:lang w:val="de-DE"/>
        </w:rPr>
        <w:t>)</w:t>
      </w:r>
    </w:p>
    <w:p w14:paraId="6AB14FBB" w14:textId="2B686A11" w:rsidR="00A925F0" w:rsidRPr="00A8782A" w:rsidRDefault="00A8782A" w:rsidP="00D425CB">
      <w:pPr>
        <w:pStyle w:val="berschrift4"/>
        <w:rPr>
          <w:rFonts w:eastAsia="Times New Roman"/>
          <w:lang w:val="de-DE"/>
        </w:rPr>
      </w:pPr>
      <w:r w:rsidRPr="00A8782A">
        <w:rPr>
          <w:rFonts w:eastAsia="Times New Roman"/>
          <w:lang w:val="de-DE"/>
        </w:rPr>
        <w:t>Hintergrundinformationen</w:t>
      </w:r>
      <w:r w:rsidR="009045C6" w:rsidRPr="00A8782A">
        <w:rPr>
          <w:rFonts w:eastAsia="Times New Roman"/>
          <w:lang w:val="de-DE"/>
        </w:rPr>
        <w:t xml:space="preserve"> Messe Frankfurt</w:t>
      </w:r>
    </w:p>
    <w:p w14:paraId="2F4CABE0" w14:textId="77BD98CF" w:rsidR="009045C6" w:rsidRPr="00A8782A" w:rsidRDefault="00A8782A" w:rsidP="00854A27">
      <w:pPr>
        <w:pStyle w:val="Continuoustext"/>
      </w:pPr>
      <w:hyperlink r:id="rId15" w:history="1">
        <w:r w:rsidRPr="00A8782A">
          <w:rPr>
            <w:rStyle w:val="Hyperlink"/>
          </w:rPr>
          <w:t>www.messefrankfurt.com/hintergrundinformation</w:t>
        </w:r>
      </w:hyperlink>
    </w:p>
    <w:p w14:paraId="2B6A7C47" w14:textId="407C5543" w:rsidR="00B36757" w:rsidRPr="00A8782A" w:rsidRDefault="00A8782A" w:rsidP="00B36757">
      <w:pPr>
        <w:pStyle w:val="berschrift4"/>
        <w:rPr>
          <w:rFonts w:eastAsia="Times New Roman"/>
          <w:lang w:val="de-DE"/>
        </w:rPr>
      </w:pPr>
      <w:r w:rsidRPr="00A8782A">
        <w:rPr>
          <w:rFonts w:eastAsia="Times New Roman"/>
          <w:lang w:val="de-DE"/>
        </w:rPr>
        <w:t>Nachhaltigkeit</w:t>
      </w:r>
      <w:r w:rsidR="00AF2C83" w:rsidRPr="00A8782A">
        <w:rPr>
          <w:rFonts w:eastAsia="Times New Roman"/>
          <w:lang w:val="de-DE"/>
        </w:rPr>
        <w:t xml:space="preserve"> Messe Frankfurt</w:t>
      </w:r>
    </w:p>
    <w:p w14:paraId="2F2E89B5" w14:textId="2063A663" w:rsidR="00B36757" w:rsidRPr="00AF2C83" w:rsidRDefault="00AF2C83" w:rsidP="00B36757">
      <w:pPr>
        <w:pStyle w:val="Continuoustext"/>
        <w:rPr>
          <w:lang w:val="en-US"/>
        </w:rPr>
      </w:pPr>
      <w:hyperlink r:id="rId16" w:history="1">
        <w:r w:rsidRPr="00AF2C83">
          <w:rPr>
            <w:rStyle w:val="Hyperlink"/>
            <w:lang w:val="en-US"/>
          </w:rPr>
          <w:t>www.messefrankfurt.com/sustainability-information</w:t>
        </w:r>
      </w:hyperlink>
    </w:p>
    <w:sectPr w:rsidR="00B36757" w:rsidRPr="00AF2C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12FF4"/>
    <w:multiLevelType w:val="multilevel"/>
    <w:tmpl w:val="A4BC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437085"/>
    <w:multiLevelType w:val="hybridMultilevel"/>
    <w:tmpl w:val="FE943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542C41"/>
    <w:multiLevelType w:val="hybridMultilevel"/>
    <w:tmpl w:val="E900474A"/>
    <w:lvl w:ilvl="0" w:tplc="56AEC074">
      <w:start w:val="1"/>
      <w:numFmt w:val="bullet"/>
      <w:lvlText w:val=""/>
      <w:lvlJc w:val="left"/>
      <w:pPr>
        <w:ind w:left="1440" w:hanging="360"/>
      </w:pPr>
      <w:rPr>
        <w:rFonts w:ascii="Symbol" w:hAnsi="Symbol"/>
      </w:rPr>
    </w:lvl>
    <w:lvl w:ilvl="1" w:tplc="B5726972">
      <w:start w:val="1"/>
      <w:numFmt w:val="bullet"/>
      <w:lvlText w:val=""/>
      <w:lvlJc w:val="left"/>
      <w:pPr>
        <w:ind w:left="1440" w:hanging="360"/>
      </w:pPr>
      <w:rPr>
        <w:rFonts w:ascii="Symbol" w:hAnsi="Symbol"/>
      </w:rPr>
    </w:lvl>
    <w:lvl w:ilvl="2" w:tplc="C8980872">
      <w:start w:val="1"/>
      <w:numFmt w:val="bullet"/>
      <w:lvlText w:val=""/>
      <w:lvlJc w:val="left"/>
      <w:pPr>
        <w:ind w:left="1440" w:hanging="360"/>
      </w:pPr>
      <w:rPr>
        <w:rFonts w:ascii="Symbol" w:hAnsi="Symbol"/>
      </w:rPr>
    </w:lvl>
    <w:lvl w:ilvl="3" w:tplc="812256A8">
      <w:start w:val="1"/>
      <w:numFmt w:val="bullet"/>
      <w:lvlText w:val=""/>
      <w:lvlJc w:val="left"/>
      <w:pPr>
        <w:ind w:left="1440" w:hanging="360"/>
      </w:pPr>
      <w:rPr>
        <w:rFonts w:ascii="Symbol" w:hAnsi="Symbol"/>
      </w:rPr>
    </w:lvl>
    <w:lvl w:ilvl="4" w:tplc="F79E27AE">
      <w:start w:val="1"/>
      <w:numFmt w:val="bullet"/>
      <w:lvlText w:val=""/>
      <w:lvlJc w:val="left"/>
      <w:pPr>
        <w:ind w:left="1440" w:hanging="360"/>
      </w:pPr>
      <w:rPr>
        <w:rFonts w:ascii="Symbol" w:hAnsi="Symbol"/>
      </w:rPr>
    </w:lvl>
    <w:lvl w:ilvl="5" w:tplc="AE848E5E">
      <w:start w:val="1"/>
      <w:numFmt w:val="bullet"/>
      <w:lvlText w:val=""/>
      <w:lvlJc w:val="left"/>
      <w:pPr>
        <w:ind w:left="1440" w:hanging="360"/>
      </w:pPr>
      <w:rPr>
        <w:rFonts w:ascii="Symbol" w:hAnsi="Symbol"/>
      </w:rPr>
    </w:lvl>
    <w:lvl w:ilvl="6" w:tplc="4EE2A6AA">
      <w:start w:val="1"/>
      <w:numFmt w:val="bullet"/>
      <w:lvlText w:val=""/>
      <w:lvlJc w:val="left"/>
      <w:pPr>
        <w:ind w:left="1440" w:hanging="360"/>
      </w:pPr>
      <w:rPr>
        <w:rFonts w:ascii="Symbol" w:hAnsi="Symbol"/>
      </w:rPr>
    </w:lvl>
    <w:lvl w:ilvl="7" w:tplc="73D42A2A">
      <w:start w:val="1"/>
      <w:numFmt w:val="bullet"/>
      <w:lvlText w:val=""/>
      <w:lvlJc w:val="left"/>
      <w:pPr>
        <w:ind w:left="1440" w:hanging="360"/>
      </w:pPr>
      <w:rPr>
        <w:rFonts w:ascii="Symbol" w:hAnsi="Symbol"/>
      </w:rPr>
    </w:lvl>
    <w:lvl w:ilvl="8" w:tplc="FC5A9706">
      <w:start w:val="1"/>
      <w:numFmt w:val="bullet"/>
      <w:lvlText w:val=""/>
      <w:lvlJc w:val="left"/>
      <w:pPr>
        <w:ind w:left="1440" w:hanging="360"/>
      </w:pPr>
      <w:rPr>
        <w:rFonts w:ascii="Symbol" w:hAnsi="Symbol"/>
      </w:rPr>
    </w:lvl>
  </w:abstractNum>
  <w:num w:numId="1" w16cid:durableId="777725392">
    <w:abstractNumId w:val="1"/>
  </w:num>
  <w:num w:numId="2" w16cid:durableId="1935358449">
    <w:abstractNumId w:val="2"/>
  </w:num>
  <w:num w:numId="3" w16cid:durableId="2117602529">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15919"/>
    <w:rsid w:val="00020EB1"/>
    <w:rsid w:val="00027A61"/>
    <w:rsid w:val="00076FCE"/>
    <w:rsid w:val="000A0BA0"/>
    <w:rsid w:val="000A655B"/>
    <w:rsid w:val="000C372D"/>
    <w:rsid w:val="000C6772"/>
    <w:rsid w:val="000D1B0F"/>
    <w:rsid w:val="000D5BFC"/>
    <w:rsid w:val="000D7791"/>
    <w:rsid w:val="00105788"/>
    <w:rsid w:val="00107C4B"/>
    <w:rsid w:val="00107E27"/>
    <w:rsid w:val="00115F70"/>
    <w:rsid w:val="00121B91"/>
    <w:rsid w:val="00123F65"/>
    <w:rsid w:val="001310BC"/>
    <w:rsid w:val="00131FFA"/>
    <w:rsid w:val="001432C2"/>
    <w:rsid w:val="00166B37"/>
    <w:rsid w:val="001939ED"/>
    <w:rsid w:val="001A5D93"/>
    <w:rsid w:val="001C34F6"/>
    <w:rsid w:val="001D3384"/>
    <w:rsid w:val="001D3B0B"/>
    <w:rsid w:val="001E5D69"/>
    <w:rsid w:val="001F14E5"/>
    <w:rsid w:val="002132B5"/>
    <w:rsid w:val="00221135"/>
    <w:rsid w:val="00222267"/>
    <w:rsid w:val="00225F93"/>
    <w:rsid w:val="0023133C"/>
    <w:rsid w:val="00240018"/>
    <w:rsid w:val="00247B78"/>
    <w:rsid w:val="002757C9"/>
    <w:rsid w:val="00276D61"/>
    <w:rsid w:val="00281D02"/>
    <w:rsid w:val="00282497"/>
    <w:rsid w:val="002A03C2"/>
    <w:rsid w:val="002B2CDE"/>
    <w:rsid w:val="002C7048"/>
    <w:rsid w:val="002D23F5"/>
    <w:rsid w:val="002D4502"/>
    <w:rsid w:val="002E228A"/>
    <w:rsid w:val="002F1749"/>
    <w:rsid w:val="002F2645"/>
    <w:rsid w:val="003055DB"/>
    <w:rsid w:val="003106A1"/>
    <w:rsid w:val="003179CF"/>
    <w:rsid w:val="0032688C"/>
    <w:rsid w:val="00350C00"/>
    <w:rsid w:val="00354EC8"/>
    <w:rsid w:val="00363F18"/>
    <w:rsid w:val="00383687"/>
    <w:rsid w:val="003902B2"/>
    <w:rsid w:val="003A2D40"/>
    <w:rsid w:val="003A4F8E"/>
    <w:rsid w:val="003B4447"/>
    <w:rsid w:val="003C4BD0"/>
    <w:rsid w:val="003C504C"/>
    <w:rsid w:val="003D243B"/>
    <w:rsid w:val="003D767A"/>
    <w:rsid w:val="003F716F"/>
    <w:rsid w:val="0040130E"/>
    <w:rsid w:val="00407752"/>
    <w:rsid w:val="0042362C"/>
    <w:rsid w:val="00424857"/>
    <w:rsid w:val="00443F19"/>
    <w:rsid w:val="0045113D"/>
    <w:rsid w:val="00467388"/>
    <w:rsid w:val="00481EEB"/>
    <w:rsid w:val="00484385"/>
    <w:rsid w:val="0049137E"/>
    <w:rsid w:val="00493E4E"/>
    <w:rsid w:val="004A1916"/>
    <w:rsid w:val="004C114E"/>
    <w:rsid w:val="004C23F1"/>
    <w:rsid w:val="004E00C3"/>
    <w:rsid w:val="004E7DDE"/>
    <w:rsid w:val="004F1126"/>
    <w:rsid w:val="004F1D64"/>
    <w:rsid w:val="004F5200"/>
    <w:rsid w:val="0050104A"/>
    <w:rsid w:val="00505759"/>
    <w:rsid w:val="005204F9"/>
    <w:rsid w:val="00523505"/>
    <w:rsid w:val="00536FE2"/>
    <w:rsid w:val="00540045"/>
    <w:rsid w:val="005413AC"/>
    <w:rsid w:val="0056361A"/>
    <w:rsid w:val="00566B83"/>
    <w:rsid w:val="0057094E"/>
    <w:rsid w:val="0058253E"/>
    <w:rsid w:val="005855F0"/>
    <w:rsid w:val="00585A1E"/>
    <w:rsid w:val="00594B54"/>
    <w:rsid w:val="005A13EF"/>
    <w:rsid w:val="005B2BAD"/>
    <w:rsid w:val="005B33FB"/>
    <w:rsid w:val="005C1803"/>
    <w:rsid w:val="005C43ED"/>
    <w:rsid w:val="005E2757"/>
    <w:rsid w:val="005E3C63"/>
    <w:rsid w:val="005F1871"/>
    <w:rsid w:val="005F398D"/>
    <w:rsid w:val="005F60DA"/>
    <w:rsid w:val="006046B8"/>
    <w:rsid w:val="00617E4A"/>
    <w:rsid w:val="006241DE"/>
    <w:rsid w:val="00627256"/>
    <w:rsid w:val="00633CAD"/>
    <w:rsid w:val="00641AD8"/>
    <w:rsid w:val="00671D4F"/>
    <w:rsid w:val="0067256F"/>
    <w:rsid w:val="00673621"/>
    <w:rsid w:val="006850F5"/>
    <w:rsid w:val="00696BE5"/>
    <w:rsid w:val="006A1728"/>
    <w:rsid w:val="006A698F"/>
    <w:rsid w:val="006B3DB0"/>
    <w:rsid w:val="006C1E26"/>
    <w:rsid w:val="006C6DCE"/>
    <w:rsid w:val="006E7974"/>
    <w:rsid w:val="006F5AF4"/>
    <w:rsid w:val="00701D02"/>
    <w:rsid w:val="0070552F"/>
    <w:rsid w:val="00710E0D"/>
    <w:rsid w:val="0071440F"/>
    <w:rsid w:val="00714D37"/>
    <w:rsid w:val="007217C8"/>
    <w:rsid w:val="00726822"/>
    <w:rsid w:val="00732920"/>
    <w:rsid w:val="007332BC"/>
    <w:rsid w:val="0076139D"/>
    <w:rsid w:val="00765A75"/>
    <w:rsid w:val="00765F4E"/>
    <w:rsid w:val="00780EE5"/>
    <w:rsid w:val="0078718F"/>
    <w:rsid w:val="00792629"/>
    <w:rsid w:val="00793455"/>
    <w:rsid w:val="007B2F67"/>
    <w:rsid w:val="007B3A1C"/>
    <w:rsid w:val="007B413D"/>
    <w:rsid w:val="007C23F6"/>
    <w:rsid w:val="007C37CA"/>
    <w:rsid w:val="007C41C1"/>
    <w:rsid w:val="007C4C1E"/>
    <w:rsid w:val="007C62B4"/>
    <w:rsid w:val="007C6C29"/>
    <w:rsid w:val="007C7AF9"/>
    <w:rsid w:val="007D6943"/>
    <w:rsid w:val="007F69A9"/>
    <w:rsid w:val="00804671"/>
    <w:rsid w:val="00807121"/>
    <w:rsid w:val="00807C5C"/>
    <w:rsid w:val="0084260E"/>
    <w:rsid w:val="00854A27"/>
    <w:rsid w:val="008555CD"/>
    <w:rsid w:val="008566F9"/>
    <w:rsid w:val="00867A39"/>
    <w:rsid w:val="0088042D"/>
    <w:rsid w:val="0088255F"/>
    <w:rsid w:val="0088687F"/>
    <w:rsid w:val="008A5874"/>
    <w:rsid w:val="008C479B"/>
    <w:rsid w:val="008D5680"/>
    <w:rsid w:val="008E4E88"/>
    <w:rsid w:val="008F02ED"/>
    <w:rsid w:val="008F22E7"/>
    <w:rsid w:val="008F3908"/>
    <w:rsid w:val="009045C6"/>
    <w:rsid w:val="00905800"/>
    <w:rsid w:val="0091195F"/>
    <w:rsid w:val="00927DD2"/>
    <w:rsid w:val="009344A7"/>
    <w:rsid w:val="009349EF"/>
    <w:rsid w:val="00936976"/>
    <w:rsid w:val="009373ED"/>
    <w:rsid w:val="00937762"/>
    <w:rsid w:val="0094194D"/>
    <w:rsid w:val="00950F1B"/>
    <w:rsid w:val="00960302"/>
    <w:rsid w:val="00962C06"/>
    <w:rsid w:val="00985571"/>
    <w:rsid w:val="00991667"/>
    <w:rsid w:val="009956EF"/>
    <w:rsid w:val="009A0728"/>
    <w:rsid w:val="009A6630"/>
    <w:rsid w:val="009B3148"/>
    <w:rsid w:val="009B3394"/>
    <w:rsid w:val="009B6558"/>
    <w:rsid w:val="009C0038"/>
    <w:rsid w:val="009D2981"/>
    <w:rsid w:val="009E1664"/>
    <w:rsid w:val="009F0D32"/>
    <w:rsid w:val="009F6B47"/>
    <w:rsid w:val="00A04A40"/>
    <w:rsid w:val="00A15BC8"/>
    <w:rsid w:val="00A24DBF"/>
    <w:rsid w:val="00A27C32"/>
    <w:rsid w:val="00A3041E"/>
    <w:rsid w:val="00A317BD"/>
    <w:rsid w:val="00A331E4"/>
    <w:rsid w:val="00A52212"/>
    <w:rsid w:val="00A53CAF"/>
    <w:rsid w:val="00A673FE"/>
    <w:rsid w:val="00A6749A"/>
    <w:rsid w:val="00A7306A"/>
    <w:rsid w:val="00A75EF5"/>
    <w:rsid w:val="00A825A4"/>
    <w:rsid w:val="00A8782A"/>
    <w:rsid w:val="00A925F0"/>
    <w:rsid w:val="00AA4F51"/>
    <w:rsid w:val="00AC7878"/>
    <w:rsid w:val="00AD7340"/>
    <w:rsid w:val="00AE3F2B"/>
    <w:rsid w:val="00AE7164"/>
    <w:rsid w:val="00AF2C83"/>
    <w:rsid w:val="00AF66B2"/>
    <w:rsid w:val="00AF7AA8"/>
    <w:rsid w:val="00B02CED"/>
    <w:rsid w:val="00B0538E"/>
    <w:rsid w:val="00B07DB8"/>
    <w:rsid w:val="00B15684"/>
    <w:rsid w:val="00B159EC"/>
    <w:rsid w:val="00B23D7D"/>
    <w:rsid w:val="00B36757"/>
    <w:rsid w:val="00B400CC"/>
    <w:rsid w:val="00B53A2A"/>
    <w:rsid w:val="00B57D77"/>
    <w:rsid w:val="00B61438"/>
    <w:rsid w:val="00B840B2"/>
    <w:rsid w:val="00BA0462"/>
    <w:rsid w:val="00BA056D"/>
    <w:rsid w:val="00BC3F18"/>
    <w:rsid w:val="00BD4588"/>
    <w:rsid w:val="00BE20F1"/>
    <w:rsid w:val="00BE3A4E"/>
    <w:rsid w:val="00C04193"/>
    <w:rsid w:val="00C06975"/>
    <w:rsid w:val="00C12A06"/>
    <w:rsid w:val="00C17FAD"/>
    <w:rsid w:val="00C25464"/>
    <w:rsid w:val="00C25900"/>
    <w:rsid w:val="00C25FCC"/>
    <w:rsid w:val="00C2765B"/>
    <w:rsid w:val="00C35A1E"/>
    <w:rsid w:val="00C43C44"/>
    <w:rsid w:val="00C45A4E"/>
    <w:rsid w:val="00C4715F"/>
    <w:rsid w:val="00C5287E"/>
    <w:rsid w:val="00C55078"/>
    <w:rsid w:val="00C5606D"/>
    <w:rsid w:val="00C56C0A"/>
    <w:rsid w:val="00C63ACF"/>
    <w:rsid w:val="00C64E58"/>
    <w:rsid w:val="00C80702"/>
    <w:rsid w:val="00C81BE2"/>
    <w:rsid w:val="00C85550"/>
    <w:rsid w:val="00CA1D87"/>
    <w:rsid w:val="00CC7663"/>
    <w:rsid w:val="00CE3DF1"/>
    <w:rsid w:val="00CF02FE"/>
    <w:rsid w:val="00CF138C"/>
    <w:rsid w:val="00CF1907"/>
    <w:rsid w:val="00CF5B16"/>
    <w:rsid w:val="00D00796"/>
    <w:rsid w:val="00D0411E"/>
    <w:rsid w:val="00D0633A"/>
    <w:rsid w:val="00D214F4"/>
    <w:rsid w:val="00D22EC1"/>
    <w:rsid w:val="00D22FE1"/>
    <w:rsid w:val="00D27EB6"/>
    <w:rsid w:val="00D425CB"/>
    <w:rsid w:val="00D51603"/>
    <w:rsid w:val="00D536AD"/>
    <w:rsid w:val="00D54056"/>
    <w:rsid w:val="00D54D77"/>
    <w:rsid w:val="00D632BE"/>
    <w:rsid w:val="00D65927"/>
    <w:rsid w:val="00D67944"/>
    <w:rsid w:val="00D708BD"/>
    <w:rsid w:val="00D83AE9"/>
    <w:rsid w:val="00D868FD"/>
    <w:rsid w:val="00DA3918"/>
    <w:rsid w:val="00DA7114"/>
    <w:rsid w:val="00DB6E4E"/>
    <w:rsid w:val="00DB728F"/>
    <w:rsid w:val="00DF1982"/>
    <w:rsid w:val="00E04E00"/>
    <w:rsid w:val="00E31507"/>
    <w:rsid w:val="00E32257"/>
    <w:rsid w:val="00E323AF"/>
    <w:rsid w:val="00E35847"/>
    <w:rsid w:val="00E36F51"/>
    <w:rsid w:val="00E373A8"/>
    <w:rsid w:val="00E436CB"/>
    <w:rsid w:val="00E454F8"/>
    <w:rsid w:val="00E47E95"/>
    <w:rsid w:val="00E5580A"/>
    <w:rsid w:val="00E66047"/>
    <w:rsid w:val="00E73A7C"/>
    <w:rsid w:val="00E752F9"/>
    <w:rsid w:val="00E82225"/>
    <w:rsid w:val="00EA4BF4"/>
    <w:rsid w:val="00EC05B5"/>
    <w:rsid w:val="00EC4C24"/>
    <w:rsid w:val="00F11B29"/>
    <w:rsid w:val="00F164D8"/>
    <w:rsid w:val="00F167E3"/>
    <w:rsid w:val="00F24B97"/>
    <w:rsid w:val="00F25361"/>
    <w:rsid w:val="00F303AD"/>
    <w:rsid w:val="00F47E83"/>
    <w:rsid w:val="00F501FE"/>
    <w:rsid w:val="00F51D33"/>
    <w:rsid w:val="00F6297C"/>
    <w:rsid w:val="00F75403"/>
    <w:rsid w:val="00F80DF8"/>
    <w:rsid w:val="00F813C7"/>
    <w:rsid w:val="00F91F11"/>
    <w:rsid w:val="00F944A0"/>
    <w:rsid w:val="00FA02B9"/>
    <w:rsid w:val="00FA18C4"/>
    <w:rsid w:val="00FB0FB9"/>
    <w:rsid w:val="00FC6B06"/>
    <w:rsid w:val="00FC70AD"/>
    <w:rsid w:val="00FD49F6"/>
    <w:rsid w:val="00FE0157"/>
    <w:rsid w:val="00FE0519"/>
    <w:rsid w:val="00FE2842"/>
    <w:rsid w:val="00FE41E1"/>
    <w:rsid w:val="00FE7261"/>
    <w:rsid w:val="00FF6645"/>
    <w:rsid w:val="00FF67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unhideWhenUsed/>
    <w:rsid w:val="00443F19"/>
    <w:rPr>
      <w:sz w:val="16"/>
      <w:szCs w:val="16"/>
    </w:rPr>
  </w:style>
  <w:style w:type="paragraph" w:styleId="Kommentartext">
    <w:name w:val="annotation text"/>
    <w:basedOn w:val="Standard"/>
    <w:link w:val="KommentartextZchn"/>
    <w:uiPriority w:val="99"/>
    <w:unhideWhenUsed/>
    <w:rsid w:val="00443F19"/>
    <w:pPr>
      <w:spacing w:after="160" w:line="240" w:lineRule="auto"/>
      <w:ind w:left="0" w:right="0"/>
    </w:pPr>
    <w:rPr>
      <w:rFonts w:cstheme="minorBidi"/>
      <w:color w:val="auto"/>
      <w:kern w:val="2"/>
      <w:sz w:val="20"/>
      <w:szCs w:val="20"/>
      <w:lang w:val="de-DE" w:eastAsia="en-US"/>
      <w14:ligatures w14:val="standardContextual"/>
    </w:rPr>
  </w:style>
  <w:style w:type="character" w:customStyle="1" w:styleId="KommentartextZchn">
    <w:name w:val="Kommentartext Zchn"/>
    <w:basedOn w:val="Absatz-Standardschriftart"/>
    <w:link w:val="Kommentartext"/>
    <w:uiPriority w:val="99"/>
    <w:rsid w:val="00443F19"/>
    <w:rPr>
      <w:kern w:val="2"/>
      <w:sz w:val="20"/>
      <w:szCs w:val="20"/>
      <w14:ligatures w14:val="standardContextual"/>
    </w:rPr>
  </w:style>
  <w:style w:type="paragraph" w:styleId="berarbeitung">
    <w:name w:val="Revision"/>
    <w:hidden/>
    <w:uiPriority w:val="99"/>
    <w:semiHidden/>
    <w:rsid w:val="00443F19"/>
    <w:pPr>
      <w:spacing w:after="0" w:line="240" w:lineRule="auto"/>
    </w:pPr>
    <w:rPr>
      <w:rFonts w:cs="Calibri"/>
      <w:color w:val="000000" w:themeColor="text1"/>
      <w:lang w:val="en-GB" w:eastAsia="de-DE"/>
    </w:rPr>
  </w:style>
  <w:style w:type="paragraph" w:styleId="Kommentarthema">
    <w:name w:val="annotation subject"/>
    <w:basedOn w:val="Kommentartext"/>
    <w:next w:val="Kommentartext"/>
    <w:link w:val="KommentarthemaZchn"/>
    <w:uiPriority w:val="99"/>
    <w:semiHidden/>
    <w:rsid w:val="008F3908"/>
    <w:pPr>
      <w:spacing w:after="0"/>
      <w:ind w:left="142" w:right="142"/>
    </w:pPr>
    <w:rPr>
      <w:rFonts w:cs="Calibri"/>
      <w:b/>
      <w:bCs/>
      <w:color w:val="000000" w:themeColor="text1"/>
      <w:kern w:val="0"/>
      <w:lang w:val="en-GB" w:eastAsia="de-DE"/>
      <w14:ligatures w14:val="none"/>
    </w:rPr>
  </w:style>
  <w:style w:type="character" w:customStyle="1" w:styleId="KommentarthemaZchn">
    <w:name w:val="Kommentarthema Zchn"/>
    <w:basedOn w:val="KommentartextZchn"/>
    <w:link w:val="Kommentarthema"/>
    <w:uiPriority w:val="99"/>
    <w:semiHidden/>
    <w:rsid w:val="008F3908"/>
    <w:rPr>
      <w:rFonts w:cs="Calibri"/>
      <w:b/>
      <w:bCs/>
      <w:color w:val="000000" w:themeColor="text1"/>
      <w:kern w:val="2"/>
      <w:sz w:val="20"/>
      <w:szCs w:val="20"/>
      <w:lang w:val="en-GB"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648">
      <w:bodyDiv w:val="1"/>
      <w:marLeft w:val="0"/>
      <w:marRight w:val="0"/>
      <w:marTop w:val="0"/>
      <w:marBottom w:val="0"/>
      <w:divBdr>
        <w:top w:val="none" w:sz="0" w:space="0" w:color="auto"/>
        <w:left w:val="none" w:sz="0" w:space="0" w:color="auto"/>
        <w:bottom w:val="none" w:sz="0" w:space="0" w:color="auto"/>
        <w:right w:val="none" w:sz="0" w:space="0" w:color="auto"/>
      </w:divBdr>
      <w:divsChild>
        <w:div w:id="732194383">
          <w:marLeft w:val="0"/>
          <w:marRight w:val="0"/>
          <w:marTop w:val="0"/>
          <w:marBottom w:val="0"/>
          <w:divBdr>
            <w:top w:val="none" w:sz="0" w:space="0" w:color="auto"/>
            <w:left w:val="none" w:sz="0" w:space="0" w:color="auto"/>
            <w:bottom w:val="none" w:sz="0" w:space="0" w:color="auto"/>
            <w:right w:val="none" w:sz="0" w:space="0" w:color="auto"/>
          </w:divBdr>
        </w:div>
      </w:divsChild>
    </w:div>
    <w:div w:id="76558947">
      <w:bodyDiv w:val="1"/>
      <w:marLeft w:val="0"/>
      <w:marRight w:val="0"/>
      <w:marTop w:val="0"/>
      <w:marBottom w:val="0"/>
      <w:divBdr>
        <w:top w:val="none" w:sz="0" w:space="0" w:color="auto"/>
        <w:left w:val="none" w:sz="0" w:space="0" w:color="auto"/>
        <w:bottom w:val="none" w:sz="0" w:space="0" w:color="auto"/>
        <w:right w:val="none" w:sz="0" w:space="0" w:color="auto"/>
      </w:divBdr>
      <w:divsChild>
        <w:div w:id="911625748">
          <w:marLeft w:val="0"/>
          <w:marRight w:val="0"/>
          <w:marTop w:val="0"/>
          <w:marBottom w:val="0"/>
          <w:divBdr>
            <w:top w:val="none" w:sz="0" w:space="0" w:color="auto"/>
            <w:left w:val="none" w:sz="0" w:space="0" w:color="auto"/>
            <w:bottom w:val="none" w:sz="0" w:space="0" w:color="auto"/>
            <w:right w:val="none" w:sz="0" w:space="0" w:color="auto"/>
          </w:divBdr>
        </w:div>
      </w:divsChild>
    </w:div>
    <w:div w:id="114763046">
      <w:bodyDiv w:val="1"/>
      <w:marLeft w:val="0"/>
      <w:marRight w:val="0"/>
      <w:marTop w:val="0"/>
      <w:marBottom w:val="0"/>
      <w:divBdr>
        <w:top w:val="none" w:sz="0" w:space="0" w:color="auto"/>
        <w:left w:val="none" w:sz="0" w:space="0" w:color="auto"/>
        <w:bottom w:val="none" w:sz="0" w:space="0" w:color="auto"/>
        <w:right w:val="none" w:sz="0" w:space="0" w:color="auto"/>
      </w:divBdr>
      <w:divsChild>
        <w:div w:id="310452580">
          <w:marLeft w:val="0"/>
          <w:marRight w:val="0"/>
          <w:marTop w:val="0"/>
          <w:marBottom w:val="0"/>
          <w:divBdr>
            <w:top w:val="none" w:sz="0" w:space="0" w:color="auto"/>
            <w:left w:val="none" w:sz="0" w:space="0" w:color="auto"/>
            <w:bottom w:val="none" w:sz="0" w:space="0" w:color="auto"/>
            <w:right w:val="none" w:sz="0" w:space="0" w:color="auto"/>
          </w:divBdr>
        </w:div>
      </w:divsChild>
    </w:div>
    <w:div w:id="243606703">
      <w:bodyDiv w:val="1"/>
      <w:marLeft w:val="0"/>
      <w:marRight w:val="0"/>
      <w:marTop w:val="0"/>
      <w:marBottom w:val="0"/>
      <w:divBdr>
        <w:top w:val="none" w:sz="0" w:space="0" w:color="auto"/>
        <w:left w:val="none" w:sz="0" w:space="0" w:color="auto"/>
        <w:bottom w:val="none" w:sz="0" w:space="0" w:color="auto"/>
        <w:right w:val="none" w:sz="0" w:space="0" w:color="auto"/>
      </w:divBdr>
    </w:div>
    <w:div w:id="287320272">
      <w:bodyDiv w:val="1"/>
      <w:marLeft w:val="0"/>
      <w:marRight w:val="0"/>
      <w:marTop w:val="0"/>
      <w:marBottom w:val="0"/>
      <w:divBdr>
        <w:top w:val="none" w:sz="0" w:space="0" w:color="auto"/>
        <w:left w:val="none" w:sz="0" w:space="0" w:color="auto"/>
        <w:bottom w:val="none" w:sz="0" w:space="0" w:color="auto"/>
        <w:right w:val="none" w:sz="0" w:space="0" w:color="auto"/>
      </w:divBdr>
      <w:divsChild>
        <w:div w:id="237639942">
          <w:marLeft w:val="0"/>
          <w:marRight w:val="0"/>
          <w:marTop w:val="0"/>
          <w:marBottom w:val="0"/>
          <w:divBdr>
            <w:top w:val="none" w:sz="0" w:space="0" w:color="auto"/>
            <w:left w:val="none" w:sz="0" w:space="0" w:color="auto"/>
            <w:bottom w:val="none" w:sz="0" w:space="0" w:color="auto"/>
            <w:right w:val="none" w:sz="0" w:space="0" w:color="auto"/>
          </w:divBdr>
        </w:div>
      </w:divsChild>
    </w:div>
    <w:div w:id="306521543">
      <w:bodyDiv w:val="1"/>
      <w:marLeft w:val="0"/>
      <w:marRight w:val="0"/>
      <w:marTop w:val="0"/>
      <w:marBottom w:val="0"/>
      <w:divBdr>
        <w:top w:val="none" w:sz="0" w:space="0" w:color="auto"/>
        <w:left w:val="none" w:sz="0" w:space="0" w:color="auto"/>
        <w:bottom w:val="none" w:sz="0" w:space="0" w:color="auto"/>
        <w:right w:val="none" w:sz="0" w:space="0" w:color="auto"/>
      </w:divBdr>
      <w:divsChild>
        <w:div w:id="19168792">
          <w:marLeft w:val="0"/>
          <w:marRight w:val="0"/>
          <w:marTop w:val="0"/>
          <w:marBottom w:val="0"/>
          <w:divBdr>
            <w:top w:val="none" w:sz="0" w:space="0" w:color="auto"/>
            <w:left w:val="none" w:sz="0" w:space="0" w:color="auto"/>
            <w:bottom w:val="none" w:sz="0" w:space="0" w:color="auto"/>
            <w:right w:val="none" w:sz="0" w:space="0" w:color="auto"/>
          </w:divBdr>
        </w:div>
      </w:divsChild>
    </w:div>
    <w:div w:id="333261740">
      <w:bodyDiv w:val="1"/>
      <w:marLeft w:val="0"/>
      <w:marRight w:val="0"/>
      <w:marTop w:val="0"/>
      <w:marBottom w:val="0"/>
      <w:divBdr>
        <w:top w:val="none" w:sz="0" w:space="0" w:color="auto"/>
        <w:left w:val="none" w:sz="0" w:space="0" w:color="auto"/>
        <w:bottom w:val="none" w:sz="0" w:space="0" w:color="auto"/>
        <w:right w:val="none" w:sz="0" w:space="0" w:color="auto"/>
      </w:divBdr>
      <w:divsChild>
        <w:div w:id="1340615707">
          <w:marLeft w:val="0"/>
          <w:marRight w:val="0"/>
          <w:marTop w:val="0"/>
          <w:marBottom w:val="0"/>
          <w:divBdr>
            <w:top w:val="none" w:sz="0" w:space="0" w:color="auto"/>
            <w:left w:val="none" w:sz="0" w:space="0" w:color="auto"/>
            <w:bottom w:val="none" w:sz="0" w:space="0" w:color="auto"/>
            <w:right w:val="none" w:sz="0" w:space="0" w:color="auto"/>
          </w:divBdr>
        </w:div>
      </w:divsChild>
    </w:div>
    <w:div w:id="394162187">
      <w:bodyDiv w:val="1"/>
      <w:marLeft w:val="0"/>
      <w:marRight w:val="0"/>
      <w:marTop w:val="0"/>
      <w:marBottom w:val="0"/>
      <w:divBdr>
        <w:top w:val="none" w:sz="0" w:space="0" w:color="auto"/>
        <w:left w:val="none" w:sz="0" w:space="0" w:color="auto"/>
        <w:bottom w:val="none" w:sz="0" w:space="0" w:color="auto"/>
        <w:right w:val="none" w:sz="0" w:space="0" w:color="auto"/>
      </w:divBdr>
      <w:divsChild>
        <w:div w:id="1543591125">
          <w:marLeft w:val="0"/>
          <w:marRight w:val="0"/>
          <w:marTop w:val="0"/>
          <w:marBottom w:val="0"/>
          <w:divBdr>
            <w:top w:val="none" w:sz="0" w:space="0" w:color="auto"/>
            <w:left w:val="none" w:sz="0" w:space="0" w:color="auto"/>
            <w:bottom w:val="none" w:sz="0" w:space="0" w:color="auto"/>
            <w:right w:val="none" w:sz="0" w:space="0" w:color="auto"/>
          </w:divBdr>
        </w:div>
      </w:divsChild>
    </w:div>
    <w:div w:id="537669856">
      <w:bodyDiv w:val="1"/>
      <w:marLeft w:val="0"/>
      <w:marRight w:val="0"/>
      <w:marTop w:val="0"/>
      <w:marBottom w:val="0"/>
      <w:divBdr>
        <w:top w:val="none" w:sz="0" w:space="0" w:color="auto"/>
        <w:left w:val="none" w:sz="0" w:space="0" w:color="auto"/>
        <w:bottom w:val="none" w:sz="0" w:space="0" w:color="auto"/>
        <w:right w:val="none" w:sz="0" w:space="0" w:color="auto"/>
      </w:divBdr>
      <w:divsChild>
        <w:div w:id="2055886631">
          <w:marLeft w:val="0"/>
          <w:marRight w:val="0"/>
          <w:marTop w:val="0"/>
          <w:marBottom w:val="0"/>
          <w:divBdr>
            <w:top w:val="none" w:sz="0" w:space="0" w:color="auto"/>
            <w:left w:val="none" w:sz="0" w:space="0" w:color="auto"/>
            <w:bottom w:val="none" w:sz="0" w:space="0" w:color="auto"/>
            <w:right w:val="none" w:sz="0" w:space="0" w:color="auto"/>
          </w:divBdr>
        </w:div>
      </w:divsChild>
    </w:div>
    <w:div w:id="562911083">
      <w:bodyDiv w:val="1"/>
      <w:marLeft w:val="0"/>
      <w:marRight w:val="0"/>
      <w:marTop w:val="0"/>
      <w:marBottom w:val="0"/>
      <w:divBdr>
        <w:top w:val="none" w:sz="0" w:space="0" w:color="auto"/>
        <w:left w:val="none" w:sz="0" w:space="0" w:color="auto"/>
        <w:bottom w:val="none" w:sz="0" w:space="0" w:color="auto"/>
        <w:right w:val="none" w:sz="0" w:space="0" w:color="auto"/>
      </w:divBdr>
      <w:divsChild>
        <w:div w:id="2108649190">
          <w:marLeft w:val="0"/>
          <w:marRight w:val="0"/>
          <w:marTop w:val="0"/>
          <w:marBottom w:val="0"/>
          <w:divBdr>
            <w:top w:val="none" w:sz="0" w:space="0" w:color="auto"/>
            <w:left w:val="none" w:sz="0" w:space="0" w:color="auto"/>
            <w:bottom w:val="none" w:sz="0" w:space="0" w:color="auto"/>
            <w:right w:val="none" w:sz="0" w:space="0" w:color="auto"/>
          </w:divBdr>
        </w:div>
      </w:divsChild>
    </w:div>
    <w:div w:id="646595058">
      <w:bodyDiv w:val="1"/>
      <w:marLeft w:val="0"/>
      <w:marRight w:val="0"/>
      <w:marTop w:val="0"/>
      <w:marBottom w:val="0"/>
      <w:divBdr>
        <w:top w:val="none" w:sz="0" w:space="0" w:color="auto"/>
        <w:left w:val="none" w:sz="0" w:space="0" w:color="auto"/>
        <w:bottom w:val="none" w:sz="0" w:space="0" w:color="auto"/>
        <w:right w:val="none" w:sz="0" w:space="0" w:color="auto"/>
      </w:divBdr>
    </w:div>
    <w:div w:id="647828347">
      <w:bodyDiv w:val="1"/>
      <w:marLeft w:val="0"/>
      <w:marRight w:val="0"/>
      <w:marTop w:val="0"/>
      <w:marBottom w:val="0"/>
      <w:divBdr>
        <w:top w:val="none" w:sz="0" w:space="0" w:color="auto"/>
        <w:left w:val="none" w:sz="0" w:space="0" w:color="auto"/>
        <w:bottom w:val="none" w:sz="0" w:space="0" w:color="auto"/>
        <w:right w:val="none" w:sz="0" w:space="0" w:color="auto"/>
      </w:divBdr>
      <w:divsChild>
        <w:div w:id="397872700">
          <w:marLeft w:val="0"/>
          <w:marRight w:val="0"/>
          <w:marTop w:val="0"/>
          <w:marBottom w:val="0"/>
          <w:divBdr>
            <w:top w:val="none" w:sz="0" w:space="0" w:color="auto"/>
            <w:left w:val="none" w:sz="0" w:space="0" w:color="auto"/>
            <w:bottom w:val="none" w:sz="0" w:space="0" w:color="auto"/>
            <w:right w:val="none" w:sz="0" w:space="0" w:color="auto"/>
          </w:divBdr>
        </w:div>
      </w:divsChild>
    </w:div>
    <w:div w:id="714046316">
      <w:bodyDiv w:val="1"/>
      <w:marLeft w:val="0"/>
      <w:marRight w:val="0"/>
      <w:marTop w:val="0"/>
      <w:marBottom w:val="0"/>
      <w:divBdr>
        <w:top w:val="none" w:sz="0" w:space="0" w:color="auto"/>
        <w:left w:val="none" w:sz="0" w:space="0" w:color="auto"/>
        <w:bottom w:val="none" w:sz="0" w:space="0" w:color="auto"/>
        <w:right w:val="none" w:sz="0" w:space="0" w:color="auto"/>
      </w:divBdr>
      <w:divsChild>
        <w:div w:id="721289234">
          <w:marLeft w:val="0"/>
          <w:marRight w:val="0"/>
          <w:marTop w:val="0"/>
          <w:marBottom w:val="0"/>
          <w:divBdr>
            <w:top w:val="none" w:sz="0" w:space="0" w:color="auto"/>
            <w:left w:val="none" w:sz="0" w:space="0" w:color="auto"/>
            <w:bottom w:val="none" w:sz="0" w:space="0" w:color="auto"/>
            <w:right w:val="none" w:sz="0" w:space="0" w:color="auto"/>
          </w:divBdr>
        </w:div>
      </w:divsChild>
    </w:div>
    <w:div w:id="734472945">
      <w:bodyDiv w:val="1"/>
      <w:marLeft w:val="0"/>
      <w:marRight w:val="0"/>
      <w:marTop w:val="0"/>
      <w:marBottom w:val="0"/>
      <w:divBdr>
        <w:top w:val="none" w:sz="0" w:space="0" w:color="auto"/>
        <w:left w:val="none" w:sz="0" w:space="0" w:color="auto"/>
        <w:bottom w:val="none" w:sz="0" w:space="0" w:color="auto"/>
        <w:right w:val="none" w:sz="0" w:space="0" w:color="auto"/>
      </w:divBdr>
      <w:divsChild>
        <w:div w:id="442386955">
          <w:marLeft w:val="0"/>
          <w:marRight w:val="0"/>
          <w:marTop w:val="0"/>
          <w:marBottom w:val="0"/>
          <w:divBdr>
            <w:top w:val="none" w:sz="0" w:space="0" w:color="auto"/>
            <w:left w:val="none" w:sz="0" w:space="0" w:color="auto"/>
            <w:bottom w:val="none" w:sz="0" w:space="0" w:color="auto"/>
            <w:right w:val="none" w:sz="0" w:space="0" w:color="auto"/>
          </w:divBdr>
        </w:div>
      </w:divsChild>
    </w:div>
    <w:div w:id="833689798">
      <w:bodyDiv w:val="1"/>
      <w:marLeft w:val="0"/>
      <w:marRight w:val="0"/>
      <w:marTop w:val="0"/>
      <w:marBottom w:val="0"/>
      <w:divBdr>
        <w:top w:val="none" w:sz="0" w:space="0" w:color="auto"/>
        <w:left w:val="none" w:sz="0" w:space="0" w:color="auto"/>
        <w:bottom w:val="none" w:sz="0" w:space="0" w:color="auto"/>
        <w:right w:val="none" w:sz="0" w:space="0" w:color="auto"/>
      </w:divBdr>
      <w:divsChild>
        <w:div w:id="1017728567">
          <w:marLeft w:val="0"/>
          <w:marRight w:val="0"/>
          <w:marTop w:val="0"/>
          <w:marBottom w:val="0"/>
          <w:divBdr>
            <w:top w:val="none" w:sz="0" w:space="0" w:color="auto"/>
            <w:left w:val="none" w:sz="0" w:space="0" w:color="auto"/>
            <w:bottom w:val="none" w:sz="0" w:space="0" w:color="auto"/>
            <w:right w:val="none" w:sz="0" w:space="0" w:color="auto"/>
          </w:divBdr>
        </w:div>
      </w:divsChild>
    </w:div>
    <w:div w:id="851846394">
      <w:bodyDiv w:val="1"/>
      <w:marLeft w:val="0"/>
      <w:marRight w:val="0"/>
      <w:marTop w:val="0"/>
      <w:marBottom w:val="0"/>
      <w:divBdr>
        <w:top w:val="none" w:sz="0" w:space="0" w:color="auto"/>
        <w:left w:val="none" w:sz="0" w:space="0" w:color="auto"/>
        <w:bottom w:val="none" w:sz="0" w:space="0" w:color="auto"/>
        <w:right w:val="none" w:sz="0" w:space="0" w:color="auto"/>
      </w:divBdr>
      <w:divsChild>
        <w:div w:id="160629318">
          <w:marLeft w:val="0"/>
          <w:marRight w:val="0"/>
          <w:marTop w:val="0"/>
          <w:marBottom w:val="0"/>
          <w:divBdr>
            <w:top w:val="none" w:sz="0" w:space="0" w:color="auto"/>
            <w:left w:val="none" w:sz="0" w:space="0" w:color="auto"/>
            <w:bottom w:val="none" w:sz="0" w:space="0" w:color="auto"/>
            <w:right w:val="none" w:sz="0" w:space="0" w:color="auto"/>
          </w:divBdr>
        </w:div>
      </w:divsChild>
    </w:div>
    <w:div w:id="1065419145">
      <w:bodyDiv w:val="1"/>
      <w:marLeft w:val="0"/>
      <w:marRight w:val="0"/>
      <w:marTop w:val="0"/>
      <w:marBottom w:val="0"/>
      <w:divBdr>
        <w:top w:val="none" w:sz="0" w:space="0" w:color="auto"/>
        <w:left w:val="none" w:sz="0" w:space="0" w:color="auto"/>
        <w:bottom w:val="none" w:sz="0" w:space="0" w:color="auto"/>
        <w:right w:val="none" w:sz="0" w:space="0" w:color="auto"/>
      </w:divBdr>
      <w:divsChild>
        <w:div w:id="774718026">
          <w:marLeft w:val="0"/>
          <w:marRight w:val="0"/>
          <w:marTop w:val="0"/>
          <w:marBottom w:val="0"/>
          <w:divBdr>
            <w:top w:val="none" w:sz="0" w:space="0" w:color="auto"/>
            <w:left w:val="none" w:sz="0" w:space="0" w:color="auto"/>
            <w:bottom w:val="none" w:sz="0" w:space="0" w:color="auto"/>
            <w:right w:val="none" w:sz="0" w:space="0" w:color="auto"/>
          </w:divBdr>
        </w:div>
      </w:divsChild>
    </w:div>
    <w:div w:id="1092973120">
      <w:bodyDiv w:val="1"/>
      <w:marLeft w:val="0"/>
      <w:marRight w:val="0"/>
      <w:marTop w:val="0"/>
      <w:marBottom w:val="0"/>
      <w:divBdr>
        <w:top w:val="none" w:sz="0" w:space="0" w:color="auto"/>
        <w:left w:val="none" w:sz="0" w:space="0" w:color="auto"/>
        <w:bottom w:val="none" w:sz="0" w:space="0" w:color="auto"/>
        <w:right w:val="none" w:sz="0" w:space="0" w:color="auto"/>
      </w:divBdr>
    </w:div>
    <w:div w:id="1103498689">
      <w:bodyDiv w:val="1"/>
      <w:marLeft w:val="0"/>
      <w:marRight w:val="0"/>
      <w:marTop w:val="0"/>
      <w:marBottom w:val="0"/>
      <w:divBdr>
        <w:top w:val="none" w:sz="0" w:space="0" w:color="auto"/>
        <w:left w:val="none" w:sz="0" w:space="0" w:color="auto"/>
        <w:bottom w:val="none" w:sz="0" w:space="0" w:color="auto"/>
        <w:right w:val="none" w:sz="0" w:space="0" w:color="auto"/>
      </w:divBdr>
    </w:div>
    <w:div w:id="1382821212">
      <w:bodyDiv w:val="1"/>
      <w:marLeft w:val="0"/>
      <w:marRight w:val="0"/>
      <w:marTop w:val="0"/>
      <w:marBottom w:val="0"/>
      <w:divBdr>
        <w:top w:val="none" w:sz="0" w:space="0" w:color="auto"/>
        <w:left w:val="none" w:sz="0" w:space="0" w:color="auto"/>
        <w:bottom w:val="none" w:sz="0" w:space="0" w:color="auto"/>
        <w:right w:val="none" w:sz="0" w:space="0" w:color="auto"/>
      </w:divBdr>
      <w:divsChild>
        <w:div w:id="885524392">
          <w:marLeft w:val="0"/>
          <w:marRight w:val="0"/>
          <w:marTop w:val="0"/>
          <w:marBottom w:val="0"/>
          <w:divBdr>
            <w:top w:val="none" w:sz="0" w:space="0" w:color="auto"/>
            <w:left w:val="none" w:sz="0" w:space="0" w:color="auto"/>
            <w:bottom w:val="none" w:sz="0" w:space="0" w:color="auto"/>
            <w:right w:val="none" w:sz="0" w:space="0" w:color="auto"/>
          </w:divBdr>
        </w:div>
      </w:divsChild>
    </w:div>
    <w:div w:id="1435246577">
      <w:bodyDiv w:val="1"/>
      <w:marLeft w:val="0"/>
      <w:marRight w:val="0"/>
      <w:marTop w:val="0"/>
      <w:marBottom w:val="0"/>
      <w:divBdr>
        <w:top w:val="none" w:sz="0" w:space="0" w:color="auto"/>
        <w:left w:val="none" w:sz="0" w:space="0" w:color="auto"/>
        <w:bottom w:val="none" w:sz="0" w:space="0" w:color="auto"/>
        <w:right w:val="none" w:sz="0" w:space="0" w:color="auto"/>
      </w:divBdr>
    </w:div>
    <w:div w:id="1443183389">
      <w:bodyDiv w:val="1"/>
      <w:marLeft w:val="0"/>
      <w:marRight w:val="0"/>
      <w:marTop w:val="0"/>
      <w:marBottom w:val="0"/>
      <w:divBdr>
        <w:top w:val="none" w:sz="0" w:space="0" w:color="auto"/>
        <w:left w:val="none" w:sz="0" w:space="0" w:color="auto"/>
        <w:bottom w:val="none" w:sz="0" w:space="0" w:color="auto"/>
        <w:right w:val="none" w:sz="0" w:space="0" w:color="auto"/>
      </w:divBdr>
      <w:divsChild>
        <w:div w:id="565989951">
          <w:marLeft w:val="0"/>
          <w:marRight w:val="0"/>
          <w:marTop w:val="0"/>
          <w:marBottom w:val="0"/>
          <w:divBdr>
            <w:top w:val="none" w:sz="0" w:space="0" w:color="auto"/>
            <w:left w:val="none" w:sz="0" w:space="0" w:color="auto"/>
            <w:bottom w:val="none" w:sz="0" w:space="0" w:color="auto"/>
            <w:right w:val="none" w:sz="0" w:space="0" w:color="auto"/>
          </w:divBdr>
        </w:div>
      </w:divsChild>
    </w:div>
    <w:div w:id="1479224138">
      <w:bodyDiv w:val="1"/>
      <w:marLeft w:val="0"/>
      <w:marRight w:val="0"/>
      <w:marTop w:val="0"/>
      <w:marBottom w:val="0"/>
      <w:divBdr>
        <w:top w:val="none" w:sz="0" w:space="0" w:color="auto"/>
        <w:left w:val="none" w:sz="0" w:space="0" w:color="auto"/>
        <w:bottom w:val="none" w:sz="0" w:space="0" w:color="auto"/>
        <w:right w:val="none" w:sz="0" w:space="0" w:color="auto"/>
      </w:divBdr>
      <w:divsChild>
        <w:div w:id="1270120186">
          <w:marLeft w:val="0"/>
          <w:marRight w:val="0"/>
          <w:marTop w:val="0"/>
          <w:marBottom w:val="0"/>
          <w:divBdr>
            <w:top w:val="none" w:sz="0" w:space="0" w:color="auto"/>
            <w:left w:val="none" w:sz="0" w:space="0" w:color="auto"/>
            <w:bottom w:val="none" w:sz="0" w:space="0" w:color="auto"/>
            <w:right w:val="none" w:sz="0" w:space="0" w:color="auto"/>
          </w:divBdr>
        </w:div>
      </w:divsChild>
    </w:div>
    <w:div w:id="1505121901">
      <w:bodyDiv w:val="1"/>
      <w:marLeft w:val="0"/>
      <w:marRight w:val="0"/>
      <w:marTop w:val="0"/>
      <w:marBottom w:val="0"/>
      <w:divBdr>
        <w:top w:val="none" w:sz="0" w:space="0" w:color="auto"/>
        <w:left w:val="none" w:sz="0" w:space="0" w:color="auto"/>
        <w:bottom w:val="none" w:sz="0" w:space="0" w:color="auto"/>
        <w:right w:val="none" w:sz="0" w:space="0" w:color="auto"/>
      </w:divBdr>
      <w:divsChild>
        <w:div w:id="1746107043">
          <w:marLeft w:val="0"/>
          <w:marRight w:val="0"/>
          <w:marTop w:val="0"/>
          <w:marBottom w:val="0"/>
          <w:divBdr>
            <w:top w:val="none" w:sz="0" w:space="0" w:color="auto"/>
            <w:left w:val="none" w:sz="0" w:space="0" w:color="auto"/>
            <w:bottom w:val="none" w:sz="0" w:space="0" w:color="auto"/>
            <w:right w:val="none" w:sz="0" w:space="0" w:color="auto"/>
          </w:divBdr>
        </w:div>
      </w:divsChild>
    </w:div>
    <w:div w:id="1537621952">
      <w:bodyDiv w:val="1"/>
      <w:marLeft w:val="0"/>
      <w:marRight w:val="0"/>
      <w:marTop w:val="0"/>
      <w:marBottom w:val="0"/>
      <w:divBdr>
        <w:top w:val="none" w:sz="0" w:space="0" w:color="auto"/>
        <w:left w:val="none" w:sz="0" w:space="0" w:color="auto"/>
        <w:bottom w:val="none" w:sz="0" w:space="0" w:color="auto"/>
        <w:right w:val="none" w:sz="0" w:space="0" w:color="auto"/>
      </w:divBdr>
      <w:divsChild>
        <w:div w:id="1404371654">
          <w:marLeft w:val="0"/>
          <w:marRight w:val="0"/>
          <w:marTop w:val="0"/>
          <w:marBottom w:val="0"/>
          <w:divBdr>
            <w:top w:val="none" w:sz="0" w:space="0" w:color="auto"/>
            <w:left w:val="none" w:sz="0" w:space="0" w:color="auto"/>
            <w:bottom w:val="none" w:sz="0" w:space="0" w:color="auto"/>
            <w:right w:val="none" w:sz="0" w:space="0" w:color="auto"/>
          </w:divBdr>
        </w:div>
      </w:divsChild>
    </w:div>
    <w:div w:id="1562718105">
      <w:bodyDiv w:val="1"/>
      <w:marLeft w:val="0"/>
      <w:marRight w:val="0"/>
      <w:marTop w:val="0"/>
      <w:marBottom w:val="0"/>
      <w:divBdr>
        <w:top w:val="none" w:sz="0" w:space="0" w:color="auto"/>
        <w:left w:val="none" w:sz="0" w:space="0" w:color="auto"/>
        <w:bottom w:val="none" w:sz="0" w:space="0" w:color="auto"/>
        <w:right w:val="none" w:sz="0" w:space="0" w:color="auto"/>
      </w:divBdr>
      <w:divsChild>
        <w:div w:id="797718351">
          <w:marLeft w:val="0"/>
          <w:marRight w:val="0"/>
          <w:marTop w:val="0"/>
          <w:marBottom w:val="0"/>
          <w:divBdr>
            <w:top w:val="none" w:sz="0" w:space="0" w:color="auto"/>
            <w:left w:val="none" w:sz="0" w:space="0" w:color="auto"/>
            <w:bottom w:val="none" w:sz="0" w:space="0" w:color="auto"/>
            <w:right w:val="none" w:sz="0" w:space="0" w:color="auto"/>
          </w:divBdr>
        </w:div>
      </w:divsChild>
    </w:div>
    <w:div w:id="1602911452">
      <w:bodyDiv w:val="1"/>
      <w:marLeft w:val="0"/>
      <w:marRight w:val="0"/>
      <w:marTop w:val="0"/>
      <w:marBottom w:val="0"/>
      <w:divBdr>
        <w:top w:val="none" w:sz="0" w:space="0" w:color="auto"/>
        <w:left w:val="none" w:sz="0" w:space="0" w:color="auto"/>
        <w:bottom w:val="none" w:sz="0" w:space="0" w:color="auto"/>
        <w:right w:val="none" w:sz="0" w:space="0" w:color="auto"/>
      </w:divBdr>
      <w:divsChild>
        <w:div w:id="1418553487">
          <w:marLeft w:val="0"/>
          <w:marRight w:val="0"/>
          <w:marTop w:val="0"/>
          <w:marBottom w:val="0"/>
          <w:divBdr>
            <w:top w:val="none" w:sz="0" w:space="0" w:color="auto"/>
            <w:left w:val="none" w:sz="0" w:space="0" w:color="auto"/>
            <w:bottom w:val="none" w:sz="0" w:space="0" w:color="auto"/>
            <w:right w:val="none" w:sz="0" w:space="0" w:color="auto"/>
          </w:divBdr>
        </w:div>
      </w:divsChild>
    </w:div>
    <w:div w:id="1626227681">
      <w:bodyDiv w:val="1"/>
      <w:marLeft w:val="0"/>
      <w:marRight w:val="0"/>
      <w:marTop w:val="0"/>
      <w:marBottom w:val="0"/>
      <w:divBdr>
        <w:top w:val="none" w:sz="0" w:space="0" w:color="auto"/>
        <w:left w:val="none" w:sz="0" w:space="0" w:color="auto"/>
        <w:bottom w:val="none" w:sz="0" w:space="0" w:color="auto"/>
        <w:right w:val="none" w:sz="0" w:space="0" w:color="auto"/>
      </w:divBdr>
      <w:divsChild>
        <w:div w:id="86198463">
          <w:marLeft w:val="0"/>
          <w:marRight w:val="0"/>
          <w:marTop w:val="0"/>
          <w:marBottom w:val="0"/>
          <w:divBdr>
            <w:top w:val="none" w:sz="0" w:space="0" w:color="auto"/>
            <w:left w:val="none" w:sz="0" w:space="0" w:color="auto"/>
            <w:bottom w:val="none" w:sz="0" w:space="0" w:color="auto"/>
            <w:right w:val="none" w:sz="0" w:space="0" w:color="auto"/>
          </w:divBdr>
        </w:div>
      </w:divsChild>
    </w:div>
    <w:div w:id="1635284196">
      <w:bodyDiv w:val="1"/>
      <w:marLeft w:val="0"/>
      <w:marRight w:val="0"/>
      <w:marTop w:val="0"/>
      <w:marBottom w:val="0"/>
      <w:divBdr>
        <w:top w:val="none" w:sz="0" w:space="0" w:color="auto"/>
        <w:left w:val="none" w:sz="0" w:space="0" w:color="auto"/>
        <w:bottom w:val="none" w:sz="0" w:space="0" w:color="auto"/>
        <w:right w:val="none" w:sz="0" w:space="0" w:color="auto"/>
      </w:divBdr>
      <w:divsChild>
        <w:div w:id="1507134914">
          <w:marLeft w:val="0"/>
          <w:marRight w:val="0"/>
          <w:marTop w:val="0"/>
          <w:marBottom w:val="0"/>
          <w:divBdr>
            <w:top w:val="none" w:sz="0" w:space="0" w:color="auto"/>
            <w:left w:val="none" w:sz="0" w:space="0" w:color="auto"/>
            <w:bottom w:val="none" w:sz="0" w:space="0" w:color="auto"/>
            <w:right w:val="none" w:sz="0" w:space="0" w:color="auto"/>
          </w:divBdr>
        </w:div>
      </w:divsChild>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767338531">
      <w:bodyDiv w:val="1"/>
      <w:marLeft w:val="0"/>
      <w:marRight w:val="0"/>
      <w:marTop w:val="0"/>
      <w:marBottom w:val="0"/>
      <w:divBdr>
        <w:top w:val="none" w:sz="0" w:space="0" w:color="auto"/>
        <w:left w:val="none" w:sz="0" w:space="0" w:color="auto"/>
        <w:bottom w:val="none" w:sz="0" w:space="0" w:color="auto"/>
        <w:right w:val="none" w:sz="0" w:space="0" w:color="auto"/>
      </w:divBdr>
      <w:divsChild>
        <w:div w:id="425930875">
          <w:marLeft w:val="0"/>
          <w:marRight w:val="0"/>
          <w:marTop w:val="0"/>
          <w:marBottom w:val="0"/>
          <w:divBdr>
            <w:top w:val="none" w:sz="0" w:space="0" w:color="auto"/>
            <w:left w:val="none" w:sz="0" w:space="0" w:color="auto"/>
            <w:bottom w:val="none" w:sz="0" w:space="0" w:color="auto"/>
            <w:right w:val="none" w:sz="0" w:space="0" w:color="auto"/>
          </w:divBdr>
        </w:div>
      </w:divsChild>
    </w:div>
    <w:div w:id="1793397154">
      <w:bodyDiv w:val="1"/>
      <w:marLeft w:val="0"/>
      <w:marRight w:val="0"/>
      <w:marTop w:val="0"/>
      <w:marBottom w:val="0"/>
      <w:divBdr>
        <w:top w:val="none" w:sz="0" w:space="0" w:color="auto"/>
        <w:left w:val="none" w:sz="0" w:space="0" w:color="auto"/>
        <w:bottom w:val="none" w:sz="0" w:space="0" w:color="auto"/>
        <w:right w:val="none" w:sz="0" w:space="0" w:color="auto"/>
      </w:divBdr>
      <w:divsChild>
        <w:div w:id="669597093">
          <w:marLeft w:val="0"/>
          <w:marRight w:val="0"/>
          <w:marTop w:val="0"/>
          <w:marBottom w:val="0"/>
          <w:divBdr>
            <w:top w:val="none" w:sz="0" w:space="0" w:color="auto"/>
            <w:left w:val="none" w:sz="0" w:space="0" w:color="auto"/>
            <w:bottom w:val="none" w:sz="0" w:space="0" w:color="auto"/>
            <w:right w:val="none" w:sz="0" w:space="0" w:color="auto"/>
          </w:divBdr>
        </w:div>
      </w:divsChild>
    </w:div>
    <w:div w:id="1806237825">
      <w:bodyDiv w:val="1"/>
      <w:marLeft w:val="0"/>
      <w:marRight w:val="0"/>
      <w:marTop w:val="0"/>
      <w:marBottom w:val="0"/>
      <w:divBdr>
        <w:top w:val="none" w:sz="0" w:space="0" w:color="auto"/>
        <w:left w:val="none" w:sz="0" w:space="0" w:color="auto"/>
        <w:bottom w:val="none" w:sz="0" w:space="0" w:color="auto"/>
        <w:right w:val="none" w:sz="0" w:space="0" w:color="auto"/>
      </w:divBdr>
      <w:divsChild>
        <w:div w:id="1214468765">
          <w:marLeft w:val="0"/>
          <w:marRight w:val="0"/>
          <w:marTop w:val="0"/>
          <w:marBottom w:val="0"/>
          <w:divBdr>
            <w:top w:val="none" w:sz="0" w:space="0" w:color="auto"/>
            <w:left w:val="none" w:sz="0" w:space="0" w:color="auto"/>
            <w:bottom w:val="none" w:sz="0" w:space="0" w:color="auto"/>
            <w:right w:val="none" w:sz="0" w:space="0" w:color="auto"/>
          </w:divBdr>
        </w:div>
      </w:divsChild>
    </w:div>
    <w:div w:id="1854176525">
      <w:bodyDiv w:val="1"/>
      <w:marLeft w:val="0"/>
      <w:marRight w:val="0"/>
      <w:marTop w:val="0"/>
      <w:marBottom w:val="0"/>
      <w:divBdr>
        <w:top w:val="none" w:sz="0" w:space="0" w:color="auto"/>
        <w:left w:val="none" w:sz="0" w:space="0" w:color="auto"/>
        <w:bottom w:val="none" w:sz="0" w:space="0" w:color="auto"/>
        <w:right w:val="none" w:sz="0" w:space="0" w:color="auto"/>
      </w:divBdr>
    </w:div>
    <w:div w:id="1865626690">
      <w:bodyDiv w:val="1"/>
      <w:marLeft w:val="0"/>
      <w:marRight w:val="0"/>
      <w:marTop w:val="0"/>
      <w:marBottom w:val="0"/>
      <w:divBdr>
        <w:top w:val="none" w:sz="0" w:space="0" w:color="auto"/>
        <w:left w:val="none" w:sz="0" w:space="0" w:color="auto"/>
        <w:bottom w:val="none" w:sz="0" w:space="0" w:color="auto"/>
        <w:right w:val="none" w:sz="0" w:space="0" w:color="auto"/>
      </w:divBdr>
      <w:divsChild>
        <w:div w:id="1123621055">
          <w:marLeft w:val="0"/>
          <w:marRight w:val="0"/>
          <w:marTop w:val="0"/>
          <w:marBottom w:val="0"/>
          <w:divBdr>
            <w:top w:val="none" w:sz="0" w:space="0" w:color="auto"/>
            <w:left w:val="none" w:sz="0" w:space="0" w:color="auto"/>
            <w:bottom w:val="none" w:sz="0" w:space="0" w:color="auto"/>
            <w:right w:val="none" w:sz="0" w:space="0" w:color="auto"/>
          </w:divBdr>
        </w:div>
      </w:divsChild>
    </w:div>
    <w:div w:id="1884175401">
      <w:bodyDiv w:val="1"/>
      <w:marLeft w:val="0"/>
      <w:marRight w:val="0"/>
      <w:marTop w:val="0"/>
      <w:marBottom w:val="0"/>
      <w:divBdr>
        <w:top w:val="none" w:sz="0" w:space="0" w:color="auto"/>
        <w:left w:val="none" w:sz="0" w:space="0" w:color="auto"/>
        <w:bottom w:val="none" w:sz="0" w:space="0" w:color="auto"/>
        <w:right w:val="none" w:sz="0" w:space="0" w:color="auto"/>
      </w:divBdr>
    </w:div>
    <w:div w:id="1901403728">
      <w:bodyDiv w:val="1"/>
      <w:marLeft w:val="0"/>
      <w:marRight w:val="0"/>
      <w:marTop w:val="0"/>
      <w:marBottom w:val="0"/>
      <w:divBdr>
        <w:top w:val="none" w:sz="0" w:space="0" w:color="auto"/>
        <w:left w:val="none" w:sz="0" w:space="0" w:color="auto"/>
        <w:bottom w:val="none" w:sz="0" w:space="0" w:color="auto"/>
        <w:right w:val="none" w:sz="0" w:space="0" w:color="auto"/>
      </w:divBdr>
      <w:divsChild>
        <w:div w:id="450902420">
          <w:marLeft w:val="0"/>
          <w:marRight w:val="0"/>
          <w:marTop w:val="0"/>
          <w:marBottom w:val="0"/>
          <w:divBdr>
            <w:top w:val="none" w:sz="0" w:space="0" w:color="auto"/>
            <w:left w:val="none" w:sz="0" w:space="0" w:color="auto"/>
            <w:bottom w:val="none" w:sz="0" w:space="0" w:color="auto"/>
            <w:right w:val="none" w:sz="0" w:space="0" w:color="auto"/>
          </w:divBdr>
        </w:div>
      </w:divsChild>
    </w:div>
    <w:div w:id="1939557174">
      <w:bodyDiv w:val="1"/>
      <w:marLeft w:val="0"/>
      <w:marRight w:val="0"/>
      <w:marTop w:val="0"/>
      <w:marBottom w:val="0"/>
      <w:divBdr>
        <w:top w:val="none" w:sz="0" w:space="0" w:color="auto"/>
        <w:left w:val="none" w:sz="0" w:space="0" w:color="auto"/>
        <w:bottom w:val="none" w:sz="0" w:space="0" w:color="auto"/>
        <w:right w:val="none" w:sz="0" w:space="0" w:color="auto"/>
      </w:divBdr>
      <w:divsChild>
        <w:div w:id="813522393">
          <w:marLeft w:val="0"/>
          <w:marRight w:val="0"/>
          <w:marTop w:val="0"/>
          <w:marBottom w:val="0"/>
          <w:divBdr>
            <w:top w:val="none" w:sz="0" w:space="0" w:color="auto"/>
            <w:left w:val="none" w:sz="0" w:space="0" w:color="auto"/>
            <w:bottom w:val="none" w:sz="0" w:space="0" w:color="auto"/>
            <w:right w:val="none" w:sz="0" w:space="0" w:color="auto"/>
          </w:divBdr>
        </w:div>
      </w:divsChild>
    </w:div>
    <w:div w:id="1980450626">
      <w:bodyDiv w:val="1"/>
      <w:marLeft w:val="0"/>
      <w:marRight w:val="0"/>
      <w:marTop w:val="0"/>
      <w:marBottom w:val="0"/>
      <w:divBdr>
        <w:top w:val="none" w:sz="0" w:space="0" w:color="auto"/>
        <w:left w:val="none" w:sz="0" w:space="0" w:color="auto"/>
        <w:bottom w:val="none" w:sz="0" w:space="0" w:color="auto"/>
        <w:right w:val="none" w:sz="0" w:space="0" w:color="auto"/>
      </w:divBdr>
      <w:divsChild>
        <w:div w:id="835262759">
          <w:marLeft w:val="0"/>
          <w:marRight w:val="0"/>
          <w:marTop w:val="0"/>
          <w:marBottom w:val="0"/>
          <w:divBdr>
            <w:top w:val="none" w:sz="0" w:space="0" w:color="auto"/>
            <w:left w:val="none" w:sz="0" w:space="0" w:color="auto"/>
            <w:bottom w:val="none" w:sz="0" w:space="0" w:color="auto"/>
            <w:right w:val="none" w:sz="0" w:space="0" w:color="auto"/>
          </w:divBdr>
        </w:div>
      </w:divsChild>
    </w:div>
    <w:div w:id="2047562387">
      <w:bodyDiv w:val="1"/>
      <w:marLeft w:val="0"/>
      <w:marRight w:val="0"/>
      <w:marTop w:val="0"/>
      <w:marBottom w:val="0"/>
      <w:divBdr>
        <w:top w:val="none" w:sz="0" w:space="0" w:color="auto"/>
        <w:left w:val="none" w:sz="0" w:space="0" w:color="auto"/>
        <w:bottom w:val="none" w:sz="0" w:space="0" w:color="auto"/>
        <w:right w:val="none" w:sz="0" w:space="0" w:color="auto"/>
      </w:divBdr>
      <w:divsChild>
        <w:div w:id="1169515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orporate.mesago.com/events/de.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pcim.mesago.com/nuernberg/de.html?gln_ids=c2f64034d0-1lxbtulgvmy-4dabe1ddaa9d" TargetMode="Externa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essefrankfurt.com/frankfurt/de/unternehmen/sustainability.html"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linkedin.com/showcase/pcim-europe/" TargetMode="External"/><Relationship Id="rId5" Type="http://schemas.openxmlformats.org/officeDocument/2006/relationships/webSettings" Target="webSettings.xml"/><Relationship Id="rId15" Type="http://schemas.openxmlformats.org/officeDocument/2006/relationships/hyperlink" Target="https://www.messefrankfurt.com/frankfurt/de/presse/boilerplate.html" TargetMode="External"/><Relationship Id="rId10" Type="http://schemas.openxmlformats.org/officeDocument/2006/relationships/hyperlink" Target="https://www.facebook.com/pcimeurope/" TargetMode="External"/><Relationship Id="rId4" Type="http://schemas.openxmlformats.org/officeDocument/2006/relationships/settings" Target="settings.xml"/><Relationship Id="rId9" Type="http://schemas.openxmlformats.org/officeDocument/2006/relationships/hyperlink" Target="https://pcim.mesago.com/nuernberg/de/presse.html" TargetMode="External"/><Relationship Id="rId14" Type="http://schemas.openxmlformats.org/officeDocument/2006/relationships/hyperlink" Target="https://corporate.mesago.com/events/de.html"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1161</Words>
  <Characters>7320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83</cp:revision>
  <cp:lastPrinted>2023-09-12T11:06:00Z</cp:lastPrinted>
  <dcterms:created xsi:type="dcterms:W3CDTF">2026-05-12T05:59:00Z</dcterms:created>
  <dcterms:modified xsi:type="dcterms:W3CDTF">2026-06-11T15:10:00Z</dcterms:modified>
</cp:coreProperties>
</file>